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B79" w:rsidRDefault="00560B79" w:rsidP="00560B79">
      <w:pPr>
        <w:widowControl w:val="0"/>
        <w:autoSpaceDE w:val="0"/>
        <w:autoSpaceDN w:val="0"/>
        <w:spacing w:before="160" w:line="266" w:lineRule="auto"/>
        <w:ind w:left="409" w:right="727"/>
        <w:jc w:val="center"/>
        <w:rPr>
          <w:rFonts w:ascii="Times New Roman" w:eastAsia="Times New Roman" w:hAnsi="Times New Roman" w:cs="Times New Roman"/>
          <w:sz w:val="28"/>
          <w:szCs w:val="28"/>
        </w:rPr>
      </w:pPr>
    </w:p>
    <w:p w:rsidR="00560B79" w:rsidRDefault="00560B79" w:rsidP="00560B79">
      <w:pPr>
        <w:widowControl w:val="0"/>
        <w:autoSpaceDE w:val="0"/>
        <w:autoSpaceDN w:val="0"/>
        <w:spacing w:before="160" w:line="266" w:lineRule="auto"/>
        <w:ind w:left="409" w:right="727"/>
        <w:jc w:val="center"/>
        <w:rPr>
          <w:rFonts w:ascii="Times New Roman" w:eastAsia="Times New Roman" w:hAnsi="Times New Roman" w:cs="Times New Roman"/>
          <w:sz w:val="28"/>
          <w:szCs w:val="28"/>
        </w:rPr>
      </w:pPr>
    </w:p>
    <w:p w:rsidR="00560B79" w:rsidRPr="00560B79" w:rsidRDefault="00560B79" w:rsidP="00472022">
      <w:pPr>
        <w:widowControl w:val="0"/>
        <w:autoSpaceDE w:val="0"/>
        <w:autoSpaceDN w:val="0"/>
        <w:spacing w:before="160" w:line="266" w:lineRule="auto"/>
        <w:ind w:left="409" w:right="727"/>
        <w:jc w:val="center"/>
        <w:rPr>
          <w:rFonts w:ascii="Times New Roman" w:eastAsia="Times New Roman" w:hAnsi="Times New Roman" w:cs="Times New Roman"/>
          <w:sz w:val="28"/>
          <w:szCs w:val="28"/>
        </w:rPr>
      </w:pPr>
      <w:r w:rsidRPr="00560B79">
        <w:rPr>
          <w:rFonts w:ascii="Times New Roman" w:eastAsia="Times New Roman" w:hAnsi="Times New Roman" w:cs="Times New Roman"/>
          <w:sz w:val="28"/>
          <w:szCs w:val="28"/>
        </w:rPr>
        <w:t xml:space="preserve">Experimental and Numerical Study on Structural behavior of Tree-Like Steel Columns </w:t>
      </w:r>
    </w:p>
    <w:p w:rsidR="00560B79" w:rsidRPr="00560B79" w:rsidRDefault="00560B79" w:rsidP="00560B79">
      <w:pPr>
        <w:widowControl w:val="0"/>
        <w:autoSpaceDE w:val="0"/>
        <w:autoSpaceDN w:val="0"/>
        <w:spacing w:before="5"/>
        <w:rPr>
          <w:rFonts w:ascii="Times New Roman" w:eastAsia="Times New Roman" w:hAnsi="Times New Roman" w:cs="Times New Roman"/>
          <w:sz w:val="27"/>
          <w:szCs w:val="20"/>
        </w:rPr>
      </w:pPr>
    </w:p>
    <w:bookmarkStart w:id="0" w:name="_GoBack"/>
    <w:bookmarkEnd w:id="0"/>
    <w:p w:rsidR="006643A0" w:rsidRDefault="00560B79" w:rsidP="00560B79">
      <w:pPr>
        <w:ind w:firstLine="0"/>
      </w:pPr>
      <w:r>
        <w:rPr>
          <w:noProof/>
        </w:rPr>
        <mc:AlternateContent>
          <mc:Choice Requires="wps">
            <w:drawing>
              <wp:anchor distT="0" distB="0" distL="0" distR="0" simplePos="0" relativeHeight="251658240" behindDoc="1" locked="0" layoutInCell="1" allowOverlap="1">
                <wp:simplePos x="0" y="0"/>
                <wp:positionH relativeFrom="page">
                  <wp:posOffset>519401</wp:posOffset>
                </wp:positionH>
                <wp:positionV relativeFrom="paragraph">
                  <wp:posOffset>77068</wp:posOffset>
                </wp:positionV>
                <wp:extent cx="6604635" cy="1270"/>
                <wp:effectExtent l="0" t="0" r="0" b="0"/>
                <wp:wrapTopAndBottom/>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635" cy="1270"/>
                        </a:xfrm>
                        <a:custGeom>
                          <a:avLst/>
                          <a:gdLst>
                            <a:gd name="T0" fmla="+- 0 752 752"/>
                            <a:gd name="T1" fmla="*/ T0 w 10401"/>
                            <a:gd name="T2" fmla="+- 0 11153 752"/>
                            <a:gd name="T3" fmla="*/ T2 w 10401"/>
                          </a:gdLst>
                          <a:ahLst/>
                          <a:cxnLst>
                            <a:cxn ang="0">
                              <a:pos x="T1" y="0"/>
                            </a:cxn>
                            <a:cxn ang="0">
                              <a:pos x="T3" y="0"/>
                            </a:cxn>
                          </a:cxnLst>
                          <a:rect l="0" t="0" r="r" b="b"/>
                          <a:pathLst>
                            <a:path w="10401">
                              <a:moveTo>
                                <a:pt x="0" y="0"/>
                              </a:moveTo>
                              <a:lnTo>
                                <a:pt x="10401" y="0"/>
                              </a:lnTo>
                            </a:path>
                          </a:pathLst>
                        </a:custGeom>
                        <a:noFill/>
                        <a:ln w="5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AC5BDA6" id="Freeform 1" o:spid="_x0000_s1026" style="position:absolute;margin-left:40.9pt;margin-top:6.05pt;width:520.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" path="m,l10401,e" filled="f" strokeweight=".14042mm">
                <v:path arrowok="t" o:connecttype="custom" o:connectlocs="0,0;6604635,0" o:connectangles="0,0"/>
                <w10:wrap type="topAndBottom" anchorx="page"/>
              </v:shape>
            </w:pict>
          </mc:Fallback>
        </mc:AlternateContent>
      </w:r>
    </w:p>
    <w:p w:rsidR="00560B79" w:rsidRPr="00560B79" w:rsidRDefault="00560B79" w:rsidP="00560B79">
      <w:pPr>
        <w:widowControl w:val="0"/>
        <w:autoSpaceDE w:val="0"/>
        <w:autoSpaceDN w:val="0"/>
        <w:ind w:left="112"/>
        <w:outlineLvl w:val="0"/>
        <w:rPr>
          <w:rFonts w:ascii="Times New Roman" w:eastAsia="Times New Roman" w:hAnsi="Times New Roman" w:cs="Times New Roman"/>
          <w:b/>
          <w:bCs/>
          <w:szCs w:val="20"/>
        </w:rPr>
      </w:pPr>
      <w:r w:rsidRPr="00560B79">
        <w:rPr>
          <w:rFonts w:ascii="Times New Roman" w:eastAsia="Times New Roman" w:hAnsi="Times New Roman" w:cs="Times New Roman"/>
          <w:b/>
          <w:bCs/>
          <w:szCs w:val="20"/>
        </w:rPr>
        <w:t>Abstract</w:t>
      </w:r>
    </w:p>
    <w:p w:rsidR="00560B79" w:rsidRPr="00560B79" w:rsidRDefault="00560B79" w:rsidP="00560B79">
      <w:pPr>
        <w:widowControl w:val="0"/>
        <w:autoSpaceDE w:val="0"/>
        <w:autoSpaceDN w:val="0"/>
        <w:spacing w:before="129" w:line="249" w:lineRule="auto"/>
        <w:ind w:left="112" w:right="430" w:firstLine="199"/>
        <w:jc w:val="both"/>
        <w:rPr>
          <w:rFonts w:ascii="Times New Roman" w:eastAsia="Times New Roman" w:hAnsi="Times New Roman" w:cs="Times New Roman"/>
          <w:szCs w:val="20"/>
        </w:rPr>
      </w:pPr>
      <w:r w:rsidRPr="00560B79">
        <w:rPr>
          <w:rFonts w:ascii="Times New Roman" w:eastAsia="Times New Roman" w:hAnsi="Times New Roman" w:cs="Times New Roman"/>
          <w:szCs w:val="20"/>
        </w:rPr>
        <w:t>Tree-like steel columns have been used throughout the world in many structures, especially in large halls and pools. Few researchers studied the structural behavior of tree-like steel columns experimentally, and they do not focus on its geometry parameters. The research aimed to study the effect of the ratio of branch’s height to total height, the ratio of specimen’s width to the overall width, number of branches, number of branching levels, and the ratio of section non-prismatic on the structural behavior of the tree-like steel column experimentally. Furthermore, developing a 3D finite element model to simulate the tree-like column with different parameters. Experimental work was carried out on thirteen specimens. All specimens were tested under a static compressive load and evaluated for failure load, vertical failure displacement, and failure mode. The ratio of the branch’s height to total height and specimen’s width to overall width was varied from 25 to 50, 75, and 100 %, respectively. Moreover, the number of branches varied from one to two and three, respectively. The branching levels changed from one to two, and the ratio of section non-prismatic was varied from 100 to 75, 50, and 25 %, respectively. The results showed that when the ratio of the branch’s height to total height increased, failure load increased between (11.2 – 50.4) %, but when the ratio of specimen’s width to overall width increased, the failure load decreased between (6.4 - 25.6) %. Also, the failure load increased when increasing the number of branches, and it decreased when changed the branching levels from one to two.  The failure load significantly decreased when decreasing the ratio of section non-prismatic. All specimens failed with the buckling mode. The finite element model was calibrated and validated by using the experimental results. Another parameter was studied by using the FE model.</w:t>
      </w:r>
    </w:p>
    <w:p w:rsidR="00560B79" w:rsidRPr="00560B79" w:rsidRDefault="00560B79" w:rsidP="00560B79">
      <w:pPr>
        <w:widowControl w:val="0"/>
        <w:autoSpaceDE w:val="0"/>
        <w:autoSpaceDN w:val="0"/>
        <w:spacing w:before="139"/>
        <w:ind w:left="112"/>
        <w:rPr>
          <w:rFonts w:ascii="Times New Roman" w:eastAsia="Times New Roman" w:hAnsi="Times New Roman" w:cs="Times New Roman"/>
          <w:szCs w:val="20"/>
        </w:rPr>
      </w:pPr>
      <w:r w:rsidRPr="00560B79">
        <w:rPr>
          <w:rFonts w:ascii="Times New Roman" w:eastAsia="Times New Roman" w:hAnsi="Times New Roman" w:cs="Times New Roman"/>
          <w:i/>
          <w:szCs w:val="20"/>
        </w:rPr>
        <w:t xml:space="preserve">Keywords: </w:t>
      </w:r>
      <w:r w:rsidRPr="00560B79">
        <w:rPr>
          <w:rFonts w:ascii="Times New Roman" w:eastAsia="Times New Roman" w:hAnsi="Times New Roman" w:cs="Times New Roman"/>
          <w:szCs w:val="20"/>
        </w:rPr>
        <w:t>Tree-like column, branching structure, column, lightweight structure, dendriform structures.</w:t>
      </w:r>
    </w:p>
    <w:p w:rsidR="00560B79" w:rsidRPr="00560B79" w:rsidRDefault="00560B79" w:rsidP="00560B79">
      <w:pPr>
        <w:widowControl w:val="0"/>
        <w:autoSpaceDE w:val="0"/>
        <w:autoSpaceDN w:val="0"/>
        <w:spacing w:before="10"/>
        <w:rPr>
          <w:rFonts w:ascii="Times New Roman" w:eastAsia="Times New Roman" w:hAnsi="Times New Roman" w:cs="Times New Roman"/>
          <w:sz w:val="13"/>
          <w:szCs w:val="20"/>
        </w:rPr>
      </w:pPr>
      <w:r w:rsidRPr="00560B79">
        <w:rPr>
          <w:rFonts w:ascii="Times New Roman" w:eastAsia="Times New Roman" w:hAnsi="Times New Roman" w:cs="Times New Roman"/>
          <w:noProof/>
          <w:szCs w:val="20"/>
        </w:rPr>
        <mc:AlternateContent>
          <mc:Choice Requires="wps">
            <w:drawing>
              <wp:anchor distT="0" distB="0" distL="0" distR="0" simplePos="0" relativeHeight="251660288" behindDoc="1" locked="0" layoutInCell="1" allowOverlap="1">
                <wp:simplePos x="0" y="0"/>
                <wp:positionH relativeFrom="page">
                  <wp:posOffset>477520</wp:posOffset>
                </wp:positionH>
                <wp:positionV relativeFrom="paragraph">
                  <wp:posOffset>128905</wp:posOffset>
                </wp:positionV>
                <wp:extent cx="660463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635" cy="1270"/>
                        </a:xfrm>
                        <a:custGeom>
                          <a:avLst/>
                          <a:gdLst>
                            <a:gd name="T0" fmla="+- 0 752 752"/>
                            <a:gd name="T1" fmla="*/ T0 w 10401"/>
                            <a:gd name="T2" fmla="+- 0 11153 752"/>
                            <a:gd name="T3" fmla="*/ T2 w 10401"/>
                          </a:gdLst>
                          <a:ahLst/>
                          <a:cxnLst>
                            <a:cxn ang="0">
                              <a:pos x="T1" y="0"/>
                            </a:cxn>
                            <a:cxn ang="0">
                              <a:pos x="T3" y="0"/>
                            </a:cxn>
                          </a:cxnLst>
                          <a:rect l="0" t="0" r="r" b="b"/>
                          <a:pathLst>
                            <a:path w="10401">
                              <a:moveTo>
                                <a:pt x="0" y="0"/>
                              </a:moveTo>
                              <a:lnTo>
                                <a:pt x="10401" y="0"/>
                              </a:lnTo>
                            </a:path>
                          </a:pathLst>
                        </a:custGeom>
                        <a:noFill/>
                        <a:ln w="5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EB9E892" id="Freeform 2" o:spid="_x0000_s1026" style="position:absolute;margin-left:37.6pt;margin-top:10.15pt;width:520.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" path="m,l10401,e" filled="f" strokeweight=".14042mm">
                <v:path arrowok="t" o:connecttype="custom" o:connectlocs="0,0;6604635,0" o:connectangles="0,0"/>
                <w10:wrap type="topAndBottom" anchorx="page"/>
              </v:shape>
            </w:pict>
          </mc:Fallback>
        </mc:AlternateContent>
      </w:r>
    </w:p>
    <w:p w:rsidR="00560B79" w:rsidRDefault="00560B79" w:rsidP="00560B79">
      <w:pPr>
        <w:ind w:firstLine="720"/>
      </w:pPr>
    </w:p>
    <w:p w:rsidR="00560B79" w:rsidRDefault="00560B79" w:rsidP="00560B79">
      <w:pPr>
        <w:sectPr w:rsidR="00560B79" w:rsidSect="00560B79">
          <w:pgSz w:w="12240" w:h="15840"/>
          <w:pgMar w:top="720" w:right="720" w:bottom="720" w:left="720" w:header="720" w:footer="720" w:gutter="0"/>
          <w:cols w:space="720"/>
          <w:docGrid w:linePitch="360"/>
        </w:sectPr>
      </w:pPr>
    </w:p>
    <w:p w:rsidR="009F2A5A" w:rsidRPr="009F2A5A" w:rsidRDefault="009F2A5A" w:rsidP="009F2A5A">
      <w:pPr>
        <w:pStyle w:val="Heading1"/>
      </w:pPr>
      <w:r w:rsidRPr="009F2A5A">
        <w:lastRenderedPageBreak/>
        <w:t>Introduction</w:t>
      </w:r>
    </w:p>
    <w:p w:rsidR="00D35C01" w:rsidRPr="00791527" w:rsidRDefault="00560B79" w:rsidP="008844A3">
      <w:pPr>
        <w:spacing w:after="240"/>
        <w:jc w:val="lowKashida"/>
      </w:pPr>
      <w:r>
        <w:t xml:space="preserve">Many designers have preferred forms that combine with wilderness, and it has a strong structure like trees and forests. One of the benefits of using tree-like columns is that they cover a large surface area with near bearing points. There are three methods of the form-finding of tree-like columns: experimental, geometric, and numerical. </w:t>
      </w:r>
      <w:r w:rsidRPr="00791527">
        <w:t xml:space="preserve">Experimental methods have a technique of wet thread, dry thread, beaded thread, etc. Its results influenced by the scale of the model. Frei Otto </w:t>
      </w:r>
      <w:r w:rsidR="008844A3" w:rsidRPr="00791527">
        <w:fldChar w:fldCharType="begin" w:fldLock="1"/>
      </w:r>
      <w:r w:rsidR="006520C7" w:rsidRPr="00791527">
        <w:instrText>ADDIN CSL_CITATION {"citationItems":[{"id":"ITEM-1","itemData":{"ISBN":"0870703331","author":[{"dropping-particle":"","family":"Glaeser","given":"Ludwig","non-dropping-particle":"","parse-names":false,"suffix":""},{"dropping-particle":"","family":"Otto","given":"Frei","non-dropping-particle":"","parse-names":false,"suffix":""},{"dropping-particle":"","family":"Art","given":"New York Museum of Modern","non-dropping-particle":"","parse-names":false,"suffix":""}],"id":"ITEM-1","issued":{"date-parts":[["1972"]]},"publisher":"Museum of modern art","title":"The work of Frei Otto:[the exhibition shown at The Museum of Modern Art, New York from July 7 to October 4, 1971]","type":"book"},"uris":["http://www.mendeley.com/documents/?uuid=85586aa2-0c54-4cc5-8374-973e10706c69"]}],"mendeley":{"formattedCitation":"(Glaeser, Otto, and Art 1972)","plainTextFormattedCitation":"(Glaeser, Otto, and Art 1972)","previouslyFormattedCitation":"(Glaeser, Otto, and Art 1972)"},"properties":{"noteIndex":0},"schema":"https://github.com/citation-style-language/schema/raw/master/csl-citation.json"}</w:instrText>
      </w:r>
      <w:r w:rsidR="008844A3" w:rsidRPr="00791527">
        <w:fldChar w:fldCharType="separate"/>
      </w:r>
      <w:r w:rsidR="008844A3" w:rsidRPr="00791527">
        <w:rPr>
          <w:noProof/>
        </w:rPr>
        <w:t>(Glaeser, Otto, and Art 1972)</w:t>
      </w:r>
      <w:r w:rsidR="008844A3" w:rsidRPr="00791527">
        <w:fldChar w:fldCharType="end"/>
      </w:r>
      <w:r w:rsidR="008844A3" w:rsidRPr="00791527">
        <w:t xml:space="preserve"> </w:t>
      </w:r>
      <w:r w:rsidRPr="00791527">
        <w:t>was one of the first engineers to take an interest in the lightweight tree-like systems with the experi</w:t>
      </w:r>
      <w:r w:rsidR="006520C7" w:rsidRPr="00791527">
        <w:t xml:space="preserve">mental method. Kolodziejczyk </w:t>
      </w:r>
      <w:r w:rsidR="006520C7" w:rsidRPr="00791527">
        <w:fldChar w:fldCharType="begin" w:fldLock="1"/>
      </w:r>
      <w:r w:rsidR="004C79E0" w:rsidRPr="00791527">
        <w:instrText>ADDIN CSL_CITATION {"citationItems":[{"id":"ITEM-1","itemData":{"author":[{"dropping-particle":"","family":"Buelow","given":"Peter","non-dropping-particle":"von","parse-names":false,"suffix":""}],"id":"ITEM-1","issued":{"date-parts":[["2007"]]},"publisher":"International Association for Shell and Spatial Structures","title":"A Geometric Comparison of Branching Structures in Tension and in Compression versus Minimal Paths","type":"article-journal"},"uris":["http://www.mendeley.com/documents/?uuid=088acec2-bf56-4160-b6b1-bb3e41bdfc0e"]}],"mendeley":{"formattedCitation":"(von Buelow 2007)","plainTextFormattedCitation":"(von Buelow 2007)","previouslyFormattedCitation":"(von Buelow 2007)"},"properties":{"noteIndex":0},"schema":"https://github.com/citation-style-language/schema/raw/master/csl-citation.json"}</w:instrText>
      </w:r>
      <w:r w:rsidR="006520C7" w:rsidRPr="00791527">
        <w:fldChar w:fldCharType="separate"/>
      </w:r>
      <w:r w:rsidR="006520C7" w:rsidRPr="00791527">
        <w:rPr>
          <w:noProof/>
        </w:rPr>
        <w:t>(von Buelow 2007)</w:t>
      </w:r>
      <w:r w:rsidR="006520C7" w:rsidRPr="00791527">
        <w:fldChar w:fldCharType="end"/>
      </w:r>
      <w:r w:rsidRPr="00791527">
        <w:t xml:space="preserve"> used the waterish logging thread model to carry out the form-finding of branching structures. </w:t>
      </w:r>
    </w:p>
    <w:p w:rsidR="009F2A5A" w:rsidRPr="00791527" w:rsidRDefault="009F2A5A" w:rsidP="001D3033">
      <w:pPr>
        <w:spacing w:after="240"/>
        <w:jc w:val="lowKashida"/>
      </w:pPr>
      <w:r w:rsidRPr="00791527">
        <w:rPr>
          <w:noProof/>
        </w:rPr>
        <mc:AlternateContent>
          <mc:Choice Requires="wps">
            <w:drawing>
              <wp:anchor distT="0" distB="0" distL="0" distR="0" simplePos="0" relativeHeight="251661312" behindDoc="1" locked="0" layoutInCell="1" allowOverlap="1">
                <wp:simplePos x="0" y="0"/>
                <wp:positionH relativeFrom="page">
                  <wp:posOffset>477520</wp:posOffset>
                </wp:positionH>
                <wp:positionV relativeFrom="paragraph">
                  <wp:posOffset>975360</wp:posOffset>
                </wp:positionV>
                <wp:extent cx="127571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5715" cy="1270"/>
                        </a:xfrm>
                        <a:custGeom>
                          <a:avLst/>
                          <a:gdLst>
                            <a:gd name="T0" fmla="+- 0 752 752"/>
                            <a:gd name="T1" fmla="*/ T0 w 2009"/>
                            <a:gd name="T2" fmla="+- 0 2761 752"/>
                            <a:gd name="T3" fmla="*/ T2 w 2009"/>
                          </a:gdLst>
                          <a:ahLst/>
                          <a:cxnLst>
                            <a:cxn ang="0">
                              <a:pos x="T1" y="0"/>
                            </a:cxn>
                            <a:cxn ang="0">
                              <a:pos x="T3" y="0"/>
                            </a:cxn>
                          </a:cxnLst>
                          <a:rect l="0" t="0" r="r" b="b"/>
                          <a:pathLst>
                            <a:path w="2009">
                              <a:moveTo>
                                <a:pt x="0" y="0"/>
                              </a:moveTo>
                              <a:lnTo>
                                <a:pt x="2009" y="0"/>
                              </a:lnTo>
                            </a:path>
                          </a:pathLst>
                        </a:custGeom>
                        <a:noFill/>
                        <a:ln w="5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EAD54C3" id="Freeform 3" o:spid="_x0000_s1026" style="position:absolute;margin-left:37.6pt;margin-top:76.8pt;width:100.4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" path="m,l2009,e" filled="f" strokeweight=".14042mm">
                <v:path arrowok="t" o:connecttype="custom" o:connectlocs="0,0;1275715,0" o:connectangles="0,0"/>
                <w10:wrap type="topAndBottom" anchorx="page"/>
              </v:shape>
            </w:pict>
          </mc:Fallback>
        </mc:AlternateContent>
      </w:r>
      <w:r w:rsidR="00560B79" w:rsidRPr="00791527">
        <w:t>Geometrical methods introduce fractal theory to produce tree-like geometric shapes. Gawell produced geometric tree-like forms based on L-system fractal theory and applicate it in Tote Restaurant in Mumbai</w:t>
      </w:r>
      <w:r w:rsidR="004C79E0" w:rsidRPr="00791527">
        <w:t xml:space="preserve"> </w:t>
      </w:r>
      <w:r w:rsidR="004C79E0" w:rsidRPr="00791527">
        <w:fldChar w:fldCharType="begin" w:fldLock="1"/>
      </w:r>
      <w:r w:rsidR="004C79E0" w:rsidRPr="00791527">
        <w:instrText>ADDIN CSL_CITATION {"citationItems":[{"id":"ITEM-1","itemData":{"ISSN":"1644-9363","author":[{"dropping-particle":"","family":"Gawell","given":"Ewelina","non-dropping-particle":"","parse-names":false,"suffix":""}],"container-title":"Journal Biuletyn of Polish Society for Geometry and Engineering Graphics","id":"ITEM-1","issued":{"date-parts":[["2013"]]},"title":"Non-euclidean geometry in the modeling of contemporary architectural forms","type":"article-journal","volume":"24"},"uris":["http://www.mendeley.com/documents/?uuid=60abde06-d4e4-4f18-8c62-33eb50099eeb"]}],"mendeley":{"formattedCitation":"(Gawell 2013)","plainTextFormattedCitation":"(Gawell 2013)","previouslyFormattedCitation":"(Gawell 2013)"},"properties":{"noteIndex":0},"schema":"https://github.com/citation-style-language/schema/raw/master/csl-citation.json"}</w:instrText>
      </w:r>
      <w:r w:rsidR="004C79E0" w:rsidRPr="00791527">
        <w:fldChar w:fldCharType="separate"/>
      </w:r>
      <w:r w:rsidR="004C79E0" w:rsidRPr="00791527">
        <w:rPr>
          <w:noProof/>
        </w:rPr>
        <w:t>(Gawell 2013)</w:t>
      </w:r>
      <w:r w:rsidR="004C79E0" w:rsidRPr="00791527">
        <w:fldChar w:fldCharType="end"/>
      </w:r>
      <w:r w:rsidR="00560B79" w:rsidRPr="00791527">
        <w:t xml:space="preserve">. The tree-like shapes produced by the fractal method only focus on the forms of trees. </w:t>
      </w:r>
      <w:r w:rsidR="001D3033" w:rsidRPr="00791527">
        <w:t>By using the structure optimizing technology, they can improve</w:t>
      </w:r>
    </w:p>
    <w:p w:rsidR="009F2A5A" w:rsidRPr="00791527" w:rsidRDefault="009F2A5A" w:rsidP="00C71865">
      <w:pPr>
        <w:spacing w:after="120"/>
        <w:jc w:val="lowKashida"/>
        <w:rPr>
          <w:sz w:val="16"/>
          <w:szCs w:val="16"/>
        </w:rPr>
      </w:pPr>
      <w:r w:rsidRPr="00791527">
        <w:rPr>
          <w:rFonts w:ascii="Cambria Math" w:hAnsi="Cambria Math" w:cs="Cambria Math"/>
          <w:sz w:val="16"/>
          <w:szCs w:val="16"/>
        </w:rPr>
        <w:t>∗</w:t>
      </w:r>
      <w:r w:rsidRPr="00791527">
        <w:rPr>
          <w:sz w:val="16"/>
          <w:szCs w:val="16"/>
        </w:rPr>
        <w:t>Corresponding author.</w:t>
      </w:r>
    </w:p>
    <w:p w:rsidR="009F2A5A" w:rsidRPr="00791527" w:rsidRDefault="009F2A5A" w:rsidP="009C15DD">
      <w:pPr>
        <w:spacing w:after="120"/>
        <w:jc w:val="lowKashida"/>
        <w:rPr>
          <w:sz w:val="16"/>
          <w:szCs w:val="16"/>
        </w:rPr>
      </w:pPr>
      <w:r w:rsidRPr="00791527">
        <w:rPr>
          <w:sz w:val="16"/>
          <w:szCs w:val="16"/>
        </w:rPr>
        <w:t xml:space="preserve">Email address: </w:t>
      </w:r>
      <w:hyperlink r:id="rId8" w:history="1">
        <w:r w:rsidR="009C15DD" w:rsidRPr="00791527">
          <w:rPr>
            <w:rStyle w:val="Hyperlink"/>
            <w:sz w:val="16"/>
            <w:szCs w:val="16"/>
          </w:rPr>
          <w:t>ali-almalki@utq.edu.iq</w:t>
        </w:r>
      </w:hyperlink>
      <w:r w:rsidR="009C15DD" w:rsidRPr="00791527">
        <w:rPr>
          <w:sz w:val="16"/>
          <w:szCs w:val="16"/>
        </w:rPr>
        <w:t xml:space="preserve">  </w:t>
      </w:r>
      <w:r w:rsidRPr="00791527">
        <w:rPr>
          <w:sz w:val="16"/>
          <w:szCs w:val="16"/>
        </w:rPr>
        <w:t>(</w:t>
      </w:r>
      <w:r w:rsidR="009C15DD" w:rsidRPr="00791527">
        <w:rPr>
          <w:sz w:val="16"/>
          <w:szCs w:val="16"/>
        </w:rPr>
        <w:t>Ali</w:t>
      </w:r>
      <w:r w:rsidR="00A01265" w:rsidRPr="00791527">
        <w:rPr>
          <w:sz w:val="16"/>
          <w:szCs w:val="16"/>
        </w:rPr>
        <w:t xml:space="preserve"> Abdulmohsin Khamees</w:t>
      </w:r>
      <w:r w:rsidRPr="00791527">
        <w:rPr>
          <w:sz w:val="16"/>
          <w:szCs w:val="16"/>
        </w:rPr>
        <w:t>*)</w:t>
      </w:r>
    </w:p>
    <w:p w:rsidR="00D35C01" w:rsidRDefault="009F2A5A" w:rsidP="00472022">
      <w:pPr>
        <w:spacing w:after="240"/>
        <w:jc w:val="lowKashida"/>
      </w:pPr>
      <w:r w:rsidRPr="00791527">
        <w:t>their geometrical configuration in order to take into account the mech</w:t>
      </w:r>
      <w:r w:rsidR="004C79E0" w:rsidRPr="00791527">
        <w:t xml:space="preserve">anical features of the trees </w:t>
      </w:r>
      <w:r w:rsidR="004C79E0" w:rsidRPr="00791527">
        <w:fldChar w:fldCharType="begin" w:fldLock="1"/>
      </w:r>
      <w:r w:rsidR="004C79E0" w:rsidRPr="00791527">
        <w:instrText>ADDIN CSL_CITATION {"citationItems":[{"id":"ITEM-1","itemData":{"author":[{"dropping-particle":"","family":"Li","given":"R.","non-dropping-particle":"","parse-names":false,"suffix":""}],"container-title":"Barbin Institute of Technology, Harbin","id":"ITEM-1","issued":{"date-parts":[["2014"]]},"title":"Research on Branching Structures Based on Fractal Theory","type":"article-journal","volume":"In Chinese"},"uris":["http://www.mendeley.com/documents/?uuid=d35ac17e-f286-40c9-aede-245878f9b0a8"]}],"mendeley":{"formattedCitation":"(Li 2014)","plainTextFormattedCitation":"(Li 2014)","previouslyFormattedCitation":"(Li 2014)"},"properties":{"noteIndex":0},"schema":"https://github.com/citation-style-language/schema/raw/master/csl-citation.json"}</w:instrText>
      </w:r>
      <w:r w:rsidR="004C79E0" w:rsidRPr="00791527">
        <w:fldChar w:fldCharType="separate"/>
      </w:r>
      <w:r w:rsidR="004C79E0" w:rsidRPr="00791527">
        <w:rPr>
          <w:noProof/>
        </w:rPr>
        <w:t>(Li 2014)</w:t>
      </w:r>
      <w:r w:rsidR="004C79E0" w:rsidRPr="00791527">
        <w:fldChar w:fldCharType="end"/>
      </w:r>
      <w:r w:rsidRPr="00791527">
        <w:t xml:space="preserve">. </w:t>
      </w:r>
      <w:r w:rsidR="004C79E0" w:rsidRPr="00791527">
        <w:t xml:space="preserve">Buelow </w:t>
      </w:r>
      <w:r w:rsidR="004C79E0" w:rsidRPr="00791527">
        <w:fldChar w:fldCharType="begin" w:fldLock="1"/>
      </w:r>
      <w:r w:rsidR="00AD4DA6" w:rsidRPr="00791527">
        <w:instrText>ADDIN CSL_CITATION {"citationItems":[{"id":"ITEM-1","itemData":{"author":[{"dropping-particle":"","family":"Buelow","given":"Peter","non-dropping-particle":"Von","parse-names":false,"suffix":""}],"container-title":"Proc. IASS Symposium, Beijing","id":"ITEM-1","issued":{"date-parts":[["2006"]]},"title":"Following a thread: a tree column for a tree house","type":"paper-conference"},"uris":["http://www.mendeley.com/documents/?uuid=b8ea6939-4411-4ccb-834b-8f07418f887d"]}],"mendeley":{"formattedCitation":"(Von Buelow 2006)","plainTextFormattedCitation":"(Von Buelow 2006)","previouslyFormattedCitation":"(Von Buelow 2006)"},"properties":{"noteIndex":0},"schema":"https://github.com/citation-style-language/schema/raw/master/csl-citation.json"}</w:instrText>
      </w:r>
      <w:r w:rsidR="004C79E0" w:rsidRPr="00791527">
        <w:fldChar w:fldCharType="separate"/>
      </w:r>
      <w:r w:rsidR="004C79E0" w:rsidRPr="00791527">
        <w:rPr>
          <w:noProof/>
        </w:rPr>
        <w:t>(Von Buelow 2006)</w:t>
      </w:r>
      <w:r w:rsidR="004C79E0" w:rsidRPr="00791527">
        <w:fldChar w:fldCharType="end"/>
      </w:r>
      <w:r w:rsidR="00560B79" w:rsidRPr="00791527">
        <w:t xml:space="preserve"> used the genetic algorithm (GA) to study t</w:t>
      </w:r>
      <w:r w:rsidR="004C79E0" w:rsidRPr="00791527">
        <w:t xml:space="preserve">he tree-like </w:t>
      </w:r>
      <w:r w:rsidR="004C79E0" w:rsidRPr="00791527">
        <w:lastRenderedPageBreak/>
        <w:t xml:space="preserve">structure. Hunt </w:t>
      </w:r>
      <w:r w:rsidR="00AD4DA6" w:rsidRPr="00791527">
        <w:fldChar w:fldCharType="begin" w:fldLock="1"/>
      </w:r>
      <w:r w:rsidR="00AD4DA6" w:rsidRPr="00791527">
        <w:instrText>ADDIN CSL_CITATION {"citationItems":[{"id":"ITEM-1","itemData":{"ISSN":"1028-365X","author":[{"dropping-particle":"","family":"Hunt","given":"Jeffrey","non-dropping-particle":"","parse-names":false,"suffix":""},{"dropping-particle":"","family":"Haase","given":"Walter","non-dropping-particle":"","parse-names":false,"suffix":""},{"dropping-particle":"","family":"Sobek","given":"Werner","non-dropping-particle":"","parse-names":false,"suffix":""}],"container-title":"Journal of the International Association for Shell and Spatial Structures","id":"ITEM-1","issue":"1","issued":{"date-parts":[["2009"]]},"page":"3-10","publisher":"International Association for Shell and Spatial Structures (IASS)","title":"A design tool for spatial tree structures","type":"article-journal","volume":"50"},"uris":["http://www.mendeley.com/documents/?uuid=cbff47e9-268e-456f-939e-255b40bf3f25"]}],"mendeley":{"formattedCitation":"(Hunt, Haase, and Sobek 2009)","plainTextFormattedCitation":"(Hunt, Haase, and Sobek 2009)","previouslyFormattedCitation":"(Hunt, Haase, and Sobek 2009)"},"properties":{"noteIndex":0},"schema":"https://github.com/citation-style-language/schema/raw/master/csl-citation.json"}</w:instrText>
      </w:r>
      <w:r w:rsidR="00AD4DA6" w:rsidRPr="00791527">
        <w:fldChar w:fldCharType="separate"/>
      </w:r>
      <w:r w:rsidR="00AD4DA6" w:rsidRPr="00791527">
        <w:rPr>
          <w:noProof/>
        </w:rPr>
        <w:t>(Hunt, Haase, and Sobek 2009)</w:t>
      </w:r>
      <w:r w:rsidR="00AD4DA6" w:rsidRPr="00791527">
        <w:fldChar w:fldCharType="end"/>
      </w:r>
      <w:r w:rsidR="00560B79" w:rsidRPr="00791527">
        <w:t xml:space="preserve"> proposed to use a numerical method where tree structures are supposed to be connected to hinge, and pseudo supports are added to maintain a positive stiffness matrix in a vertical direction.</w:t>
      </w:r>
      <w:r w:rsidR="00D35C01" w:rsidRPr="00791527">
        <w:t xml:space="preserve"> Numerical methods used to generate tree-like forms, and use o</w:t>
      </w:r>
      <w:r w:rsidR="00AD4DA6" w:rsidRPr="00791527">
        <w:t xml:space="preserve">f this aspect became hotspot </w:t>
      </w:r>
      <w:r w:rsidR="00AD4DA6" w:rsidRPr="00791527">
        <w:fldChar w:fldCharType="begin" w:fldLock="1"/>
      </w:r>
      <w:r w:rsidR="00AD4DA6" w:rsidRPr="00791527">
        <w:instrText>ADDIN CSL_CITATION {"citationItems":[{"id":"ITEM-1","itemData":{"author":[{"dropping-particle":"","family":"Peng","given":"Xirong","non-dropping-particle":"","parse-names":false,"suffix":""}],"container-title":"Open Journal of Civil Engineering","id":"ITEM-1","issue":"04","issued":{"date-parts":[["2016"]]},"page":"526","publisher":"Scientific Research Publishing","title":"Structural Topology Optimization Method for Morphogenesis of Dendriforms","type":"article-journal","volume":"6"},"uris":["http://www.mendeley.com/documents/?uuid=80f38460-8701-40d0-afe3-bedab0c8037d"]}],"mendeley":{"formattedCitation":"(Peng 2016)","manualFormatting":"(Peng 2016)","plainTextFormattedCitation":"(Peng 2016)","previouslyFormattedCitation":"(Peng 2016)"},"properties":{"noteIndex":0},"schema":"https://github.com/citation-style-language/schema/raw/master/csl-citation.json"}</w:instrText>
      </w:r>
      <w:r w:rsidR="00AD4DA6" w:rsidRPr="00791527">
        <w:fldChar w:fldCharType="separate"/>
      </w:r>
      <w:r w:rsidR="00AD4DA6" w:rsidRPr="00791527">
        <w:rPr>
          <w:noProof/>
        </w:rPr>
        <w:t>(Peng 2016)</w:t>
      </w:r>
      <w:r w:rsidR="00AD4DA6" w:rsidRPr="00791527">
        <w:fldChar w:fldCharType="end"/>
      </w:r>
      <w:r w:rsidR="00D35C01" w:rsidRPr="00791527">
        <w:t>. Zhang studied tree-like form-finding usi</w:t>
      </w:r>
      <w:r w:rsidR="00AD4DA6" w:rsidRPr="00791527">
        <w:t xml:space="preserve">ng the sliding element cable </w:t>
      </w:r>
      <w:r w:rsidR="00AD4DA6" w:rsidRPr="00791527">
        <w:fldChar w:fldCharType="begin" w:fldLock="1"/>
      </w:r>
      <w:r w:rsidR="007D7268" w:rsidRPr="00791527">
        <w:instrText>ADDIN CSL_CITATION {"citationItems":[{"id":"ITEM-1","itemData":{"author":[{"dropping-particle":"","family":"Zhang","given":"Q","non-dropping-particle":"","parse-names":false,"suffix":""},{"dropping-particle":"","family":"Chen","given":"Z","non-dropping-particle":"","parse-names":false,"suffix":""},{"dropping-particle":"","family":"Wang","given":"X","non-dropping-particle":"","parse-names":false,"suffix":""},{"dropping-particle":"","family":"Liu","given":"H","non-dropping-particle":"","parse-names":false,"suffix":""}],"container-title":"J Tianjin Univ","id":"ITEM-1","issue":"4","issued":{"date-parts":[["2015"]]},"page":"362-372","title":"Form-finding of tree structures based on sliding cable element","type":"article-journal","volume":"48"},"uris":["http://www.mendeley.com/documents/?uuid=cf88280b-0a16-46ae-bd76-ebd0eecb8f7d"]}],"mendeley":{"formattedCitation":"(Zhang et al. 2015)","plainTextFormattedCitation":"(Zhang et al. 2015)","previouslyFormattedCitation":"(Zhang et al. 2015)"},"properties":{"noteIndex":0},"schema":"https://github.com/citation-style-language/schema/raw/master/csl-citation.json"}</w:instrText>
      </w:r>
      <w:r w:rsidR="00AD4DA6" w:rsidRPr="00791527">
        <w:fldChar w:fldCharType="separate"/>
      </w:r>
      <w:r w:rsidR="00AD4DA6" w:rsidRPr="00791527">
        <w:rPr>
          <w:noProof/>
        </w:rPr>
        <w:t>(Zhang et al. 2015)</w:t>
      </w:r>
      <w:r w:rsidR="00AD4DA6" w:rsidRPr="00791527">
        <w:fldChar w:fldCharType="end"/>
      </w:r>
      <w:r w:rsidR="00D35C01" w:rsidRPr="00791527">
        <w:t>. Using the skeleton structure optimization method, Changyu implemented the tree-like sens</w:t>
      </w:r>
      <w:r w:rsidR="00AD4DA6" w:rsidRPr="00791527">
        <w:t xml:space="preserve">itivity form-finding </w:t>
      </w:r>
      <w:r w:rsidR="007D7268" w:rsidRPr="00791527">
        <w:t>method</w:t>
      </w:r>
      <w:r w:rsidR="00472022" w:rsidRPr="00791527">
        <w:t xml:space="preserve"> </w:t>
      </w:r>
      <w:r w:rsidR="00472022" w:rsidRPr="00791527">
        <w:fldChar w:fldCharType="begin" w:fldLock="1"/>
      </w:r>
      <w:r w:rsidR="006A7AC3">
        <w:instrText>ADDIN CSL_CITATION {"citationItems":[{"id":"ITEM-1","itemData":{"author":[{"dropping-particle":"","family":"Cui","given":"C Y","non-dropping-particle":"","parse-names":false,"suffix":""},{"dropping-particle":"","family":"Jiang","given":"B S","non-dropping-particle":"","parse-names":false,"suffix":""},{"dropping-particle":"","family":"Cui","given":"G Y","non-dropping-particle":"","parse-names":false,"suffix":""}],"container-title":"China Civil Engineering Journal","id":"ITEM-1","issued":{"date-parts":[["2013"]]},"page":"1-8","title":"The sensitivity-based morphogenesis method for framed structures","type":"article-journal","volume":"46"},"uris":["http://www.mendeley.com/documents/?uuid=3b57f7fd-a726-48cf-842c-d3ecf0dc2bec"]}],"mendeley":{"formattedCitation":"(Cui, Jiang, and Cui 2013)","plainTextFormattedCitation":"(Cui, Jiang, and Cui 2013)","previouslyFormattedCitation":"(Cui, Jiang, and Cui 2013)"},"properties":{"noteIndex":0},"schema":"https://github.com/citation-style-language/schema/raw/master/csl-citation.json"}</w:instrText>
      </w:r>
      <w:r w:rsidR="00472022" w:rsidRPr="00791527">
        <w:fldChar w:fldCharType="separate"/>
      </w:r>
      <w:r w:rsidR="00472022" w:rsidRPr="00791527">
        <w:rPr>
          <w:noProof/>
        </w:rPr>
        <w:t>(Cui, Jiang, and Cui 2013)</w:t>
      </w:r>
      <w:r w:rsidR="00472022" w:rsidRPr="00791527">
        <w:fldChar w:fldCharType="end"/>
      </w:r>
      <w:r w:rsidR="007D7268" w:rsidRPr="00791527">
        <w:t>.</w:t>
      </w:r>
      <w:r w:rsidR="00D35C01" w:rsidRPr="00791527">
        <w:t xml:space="preserve"> Meanwhile improved the evolutionary method of structural optimization (ESO) to generate the optimal topology of tree-like as a topological optimization method of continuum structures</w:t>
      </w:r>
      <w:r w:rsidR="007D7268" w:rsidRPr="00791527">
        <w:t xml:space="preserve"> </w:t>
      </w:r>
      <w:r w:rsidR="007D7268" w:rsidRPr="00791527">
        <w:fldChar w:fldCharType="begin" w:fldLock="1"/>
      </w:r>
      <w:r w:rsidR="007D7268" w:rsidRPr="00791527">
        <w:instrText>ADDIN CSL_CITATION {"citationItems":[{"id":"ITEM-1","itemData":{"author":[{"dropping-particle":"","family":"Hui","given":"Cui Changyu1 Yan","non-dropping-particle":"","parse-names":false,"suffix":""}],"container-title":"China Civil Engineering Journal","id":"ITEM-1","issued":{"date-parts":[["2006"]]},"title":"An advanced structural morphosis technique——Extended evolutionary structural optimization method and its engineering applications [J]","type":"article-journal","volume":"10"},"uris":["http://www.mendeley.com/documents/?uuid=089a710b-ec9e-41de-ab30-1158d9410917"]}],"mendeley":{"formattedCitation":"(Hui 2006)","plainTextFormattedCitation":"(Hui 2006)","previouslyFormattedCitation":"(Hui 2006)"},"properties":{"noteIndex":0},"schema":"https://github.com/citation-style-language/schema/raw/master/csl-citation.json"}</w:instrText>
      </w:r>
      <w:r w:rsidR="007D7268" w:rsidRPr="00791527">
        <w:fldChar w:fldCharType="separate"/>
      </w:r>
      <w:r w:rsidR="007D7268" w:rsidRPr="00791527">
        <w:rPr>
          <w:noProof/>
        </w:rPr>
        <w:t>(Hui 2006)</w:t>
      </w:r>
      <w:r w:rsidR="007D7268" w:rsidRPr="00791527">
        <w:fldChar w:fldCharType="end"/>
      </w:r>
      <w:r w:rsidR="00D35C01" w:rsidRPr="00791527">
        <w:t>. For designing the Qatar Convention Center, the enhanced ESO method w</w:t>
      </w:r>
      <w:r w:rsidR="007D7268" w:rsidRPr="00791527">
        <w:t xml:space="preserve">as applied by Sasaki </w:t>
      </w:r>
      <w:r w:rsidR="007D7268" w:rsidRPr="00791527">
        <w:fldChar w:fldCharType="begin" w:fldLock="1"/>
      </w:r>
      <w:r w:rsidR="007D7268" w:rsidRPr="00791527">
        <w:instrText>ADDIN CSL_CITATION {"citationItems":[{"id":"ITEM-1","itemData":{"ISBN":"1902902572","author":[{"dropping-particle":"","family":"Sasaki","given":"Mutsurō","non-dropping-particle":"","parse-names":false,"suffix":""},{"dropping-particle":"","family":"Itō","given":"Toyoo","non-dropping-particle":"","parse-names":false,"suffix":""},{"dropping-particle":"","family":"Isozaki","given":"Arata","non-dropping-particle":"","parse-names":false,"suffix":""}],"id":"ITEM-1","issued":{"date-parts":[["2007"]]},"publisher":"Aa Publications","title":"Morphogenesis of flux structure","type":"book"},"uris":["http://www.mendeley.com/documents/?uuid=44448eec-101a-490e-ae2f-e5535275a293"]}],"mendeley":{"formattedCitation":"(Sasaki, Itō, and Isozaki 2007)","plainTextFormattedCitation":"(Sasaki, Itō, and Isozaki 2007)","previouslyFormattedCitation":"(Sasaki, Itō, and Isozaki 2007)"},"properties":{"noteIndex":0},"schema":"https://github.com/citation-style-language/schema/raw/master/csl-citation.json"}</w:instrText>
      </w:r>
      <w:r w:rsidR="007D7268" w:rsidRPr="00791527">
        <w:fldChar w:fldCharType="separate"/>
      </w:r>
      <w:r w:rsidR="007D7268" w:rsidRPr="00791527">
        <w:rPr>
          <w:noProof/>
        </w:rPr>
        <w:t>(Sasaki, Itō, and Isozaki 2007)</w:t>
      </w:r>
      <w:r w:rsidR="007D7268" w:rsidRPr="00791527">
        <w:fldChar w:fldCharType="end"/>
      </w:r>
      <w:r w:rsidR="007D7268" w:rsidRPr="00791527">
        <w:t xml:space="preserve">. Wu </w:t>
      </w:r>
      <w:r w:rsidR="007D7268" w:rsidRPr="00791527">
        <w:fldChar w:fldCharType="begin" w:fldLock="1"/>
      </w:r>
      <w:r w:rsidR="007D7268" w:rsidRPr="00791527">
        <w:instrText>ADDIN CSL_CITATION {"citationItems":[{"id":"ITEM-1","itemData":{"ISSN":"1000-6869","author":[{"dropping-particle":"","family":"Wu","given":"Yue","non-dropping-particle":"","parse-names":false,"suffix":""},{"dropping-particle":"","family":"Zhang","given":"Jianliang","non-dropping-particle":"","parse-names":false,"suffix":""},{"dropping-particle":"","family":"Cao","given":"Zhenggang","non-dropping-particle":"","parse-names":false,"suffix":""}],"container-title":"Jianzhu Jiegou Xuebao(Journal of Building Structures)","id":"ITEM-1","issue":"11","issued":{"date-parts":[["2011"]]},"page":"162-168","publisher":"Science Press, 16 Donghuangchenggen North Street Beijing 100717 …","title":"Form-finding analysis and engineering application of branching structures","type":"article-journal","volume":"32"},"uris":["http://www.mendeley.com/documents/?uuid=e0d6c9cf-74af-4309-bcf5-f297903062be"]}],"mendeley":{"formattedCitation":"(Wu, Zhang, and Cao 2011)","plainTextFormattedCitation":"(Wu, Zhang, and Cao 2011)","previouslyFormattedCitation":"(Wu, Zhang, and Cao 2011)"},"properties":{"noteIndex":0},"schema":"https://github.com/citation-style-language/schema/raw/master/csl-citation.json"}</w:instrText>
      </w:r>
      <w:r w:rsidR="007D7268" w:rsidRPr="00791527">
        <w:fldChar w:fldCharType="separate"/>
      </w:r>
      <w:r w:rsidR="007D7268" w:rsidRPr="00791527">
        <w:rPr>
          <w:noProof/>
        </w:rPr>
        <w:t>(Wu, Zhang, and Cao 2011)</w:t>
      </w:r>
      <w:r w:rsidR="007D7268" w:rsidRPr="00791527">
        <w:fldChar w:fldCharType="end"/>
      </w:r>
      <w:r w:rsidR="00D35C01" w:rsidRPr="00791527">
        <w:t xml:space="preserve"> proposed a recursive reverse hang method for optimizing the branching structure form. Ahmeti</w:t>
      </w:r>
      <w:r w:rsidR="007D7268" w:rsidRPr="00791527">
        <w:t xml:space="preserve"> </w:t>
      </w:r>
      <w:r w:rsidR="007D7268" w:rsidRPr="00791527">
        <w:fldChar w:fldCharType="begin" w:fldLock="1"/>
      </w:r>
      <w:r w:rsidR="007D7268" w:rsidRPr="00791527">
        <w:instrText>ADDIN CSL_CITATION {"citationItems":[{"id":"ITEM-1","itemData":{"author":[{"dropping-particle":"","family":"Ahmeti","given":"Flamur","non-dropping-particle":"","parse-names":false,"suffix":""}],"id":"ITEM-1","issued":{"date-parts":[["2007"]]},"publisher":"CUMINCAD","title":"Efficiency of lightweight structural forms: The case of treelike structures-A comparative structural analysis","type":"article-journal"},"uris":["http://www.mendeley.com/documents/?uuid=1aa36b66-7fd1-4220-99c8-8359e6577b39"]}],"mendeley":{"formattedCitation":"(Ahmeti 2007)","plainTextFormattedCitation":"(Ahmeti 2007)","previouslyFormattedCitation":"(Ahmeti 2007)"},"properties":{"noteIndex":0},"schema":"https://github.com/citation-style-language/schema/raw/master/csl-citation.json"}</w:instrText>
      </w:r>
      <w:r w:rsidR="007D7268" w:rsidRPr="00791527">
        <w:fldChar w:fldCharType="separate"/>
      </w:r>
      <w:r w:rsidR="007D7268" w:rsidRPr="00791527">
        <w:rPr>
          <w:noProof/>
        </w:rPr>
        <w:t>(Ahmeti 2007)</w:t>
      </w:r>
      <w:r w:rsidR="007D7268" w:rsidRPr="00791527">
        <w:fldChar w:fldCharType="end"/>
      </w:r>
      <w:r w:rsidR="00D35C01" w:rsidRPr="00791527">
        <w:t xml:space="preserve"> researched a group of branching column structures and compared them in order to learn about each column type’s structural behavior. The new method for the strengthening (bracing) of seismically loaded steel building using branch columns that look similar to trees, used by R. Black and A</w:t>
      </w:r>
      <w:r w:rsidR="007D7268" w:rsidRPr="00791527">
        <w:t xml:space="preserve"> </w:t>
      </w:r>
      <w:r w:rsidR="007D7268" w:rsidRPr="00791527">
        <w:fldChar w:fldCharType="begin" w:fldLock="1"/>
      </w:r>
      <w:r w:rsidR="005A446E" w:rsidRPr="00791527">
        <w:instrText>ADDIN CSL_CITATION {"citationItems":[{"id":"ITEM-1","itemData":{"author":[{"dropping-particle":"","family":"Black","given":"R Gary","non-dropping-particle":"","parse-names":false,"suffix":""},{"dropping-particle":"","family":"Astaneh-Asl","given":"Abolhassan","non-dropping-particle":"","parse-names":false,"suffix":""}],"container-title":"International Journal of Civil and Environmental Engineering","id":"ITEM-1","issue":"2","issued":{"date-parts":[["2014"]]},"page":"206-213","title":"Design of Seismically Resistant Tree-Branching Steel Frames Using Theory and Design Guides for Eccentrically Braced Frames","type":"article-journal","volume":"8"},"uris":["http://www.mendeley.com/documents/?uuid=0e33baf3-3fe2-4932-bdf0-c15099fe7302"]}],"mendeley":{"formattedCitation":"(Black and Astaneh-Asl 2014)","plainTextFormattedCitation":"(Black and Astaneh-Asl 2014)","previouslyFormattedCitation":"(Black and Astaneh-Asl 2014)"},"properties":{"noteIndex":0},"schema":"https://github.com/citation-style-language/schema/raw/master/csl-citation.json"}</w:instrText>
      </w:r>
      <w:r w:rsidR="007D7268" w:rsidRPr="00791527">
        <w:fldChar w:fldCharType="separate"/>
      </w:r>
      <w:r w:rsidR="007D7268" w:rsidRPr="00791527">
        <w:rPr>
          <w:noProof/>
        </w:rPr>
        <w:t>(Black and Astaneh-Asl 2014)</w:t>
      </w:r>
      <w:r w:rsidR="007D7268" w:rsidRPr="00791527">
        <w:fldChar w:fldCharType="end"/>
      </w:r>
      <w:r w:rsidR="007D7268" w:rsidRPr="00791527">
        <w:t xml:space="preserve">. </w:t>
      </w:r>
      <w:r w:rsidR="00D35C01" w:rsidRPr="00791527">
        <w:t xml:space="preserve"> No single method can efficiently solve the problems in th</w:t>
      </w:r>
      <w:r w:rsidR="00D35C01">
        <w:t>e development of tree-like structures of topological nature, shape analysis, and mechanical optimization. Tree-like columns are located in a number of buildings around the world, as shown in Fig. 1.</w:t>
      </w:r>
    </w:p>
    <w:p w:rsidR="00560B79" w:rsidRDefault="00D35C01" w:rsidP="00D35C01">
      <w:pPr>
        <w:spacing w:after="240"/>
        <w:jc w:val="lowKashida"/>
      </w:pPr>
      <w:r>
        <w:t xml:space="preserve">The objectives of the research were to study the effect of the ratio of branch’s height to total height, ratio of specimen’s width </w:t>
      </w:r>
      <w:r>
        <w:lastRenderedPageBreak/>
        <w:t>to the overall width, number of branches, number of branching levels, and the ratio of section non-prismatic on the structural behavior of the tree-like steel column. Furthermore, developing a 3D finite element model to simulate the tree-like column with different parameters. The model’s calibration and validation were done with the experimental work depending on the failure load and load-displacement response.</w:t>
      </w:r>
    </w:p>
    <w:p w:rsidR="00D35C01" w:rsidRDefault="00D35C01" w:rsidP="00D35C01">
      <w:pPr>
        <w:spacing w:after="240"/>
        <w:jc w:val="center"/>
      </w:pPr>
      <w:r w:rsidRPr="009E13CA">
        <w:rPr>
          <w:rFonts w:ascii="Times New Roman" w:eastAsia="Times New Roman" w:hAnsi="Times New Roman" w:cs="Times New Roman"/>
          <w:noProof/>
          <w:szCs w:val="24"/>
        </w:rPr>
        <w:drawing>
          <wp:inline distT="0" distB="0" distL="0" distR="0" wp14:anchorId="6016176A" wp14:editId="4A8D244F">
            <wp:extent cx="2696706" cy="3008289"/>
            <wp:effectExtent l="0" t="0" r="889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per 3 tree building.JPG"/>
                    <pic:cNvPicPr/>
                  </pic:nvPicPr>
                  <pic:blipFill>
                    <a:blip r:embed="rId9">
                      <a:extLst>
                        <a:ext uri="{28A0092B-C50C-407E-A947-70E740481C1C}">
                          <a14:useLocalDpi xmlns:a14="http://schemas.microsoft.com/office/drawing/2010/main" val="0"/>
                        </a:ext>
                      </a:extLst>
                    </a:blip>
                    <a:stretch>
                      <a:fillRect/>
                    </a:stretch>
                  </pic:blipFill>
                  <pic:spPr>
                    <a:xfrm>
                      <a:off x="0" y="0"/>
                      <a:ext cx="2789802" cy="3112142"/>
                    </a:xfrm>
                    <a:prstGeom prst="rect">
                      <a:avLst/>
                    </a:prstGeom>
                  </pic:spPr>
                </pic:pic>
              </a:graphicData>
            </a:graphic>
          </wp:inline>
        </w:drawing>
      </w:r>
    </w:p>
    <w:p w:rsidR="00192C3A" w:rsidRDefault="00192C3A" w:rsidP="00E71BDC">
      <w:pPr>
        <w:pStyle w:val="Style1"/>
      </w:pPr>
      <w:r w:rsidRPr="00192C3A">
        <w:t>Fig. 1, Some Buildings that have Tree-like Steel Column; (a) BCE Culture Square Building (b) Stuttgart Airport Waiting Hall (c) Stansted Airport, London.</w:t>
      </w:r>
    </w:p>
    <w:p w:rsidR="00192C3A" w:rsidRDefault="00192C3A" w:rsidP="00192C3A">
      <w:pPr>
        <w:pStyle w:val="Heading1"/>
      </w:pPr>
      <w:r>
        <w:t xml:space="preserve">Experimental investigation </w:t>
      </w:r>
    </w:p>
    <w:p w:rsidR="00192C3A" w:rsidRDefault="00192C3A" w:rsidP="00192C3A">
      <w:pPr>
        <w:pStyle w:val="Heading2"/>
      </w:pPr>
      <w:r>
        <w:t xml:space="preserve">Description and Manufacturing of Specimens’ </w:t>
      </w:r>
    </w:p>
    <w:p w:rsidR="00192C3A" w:rsidRDefault="00192C3A" w:rsidP="00192C3A">
      <w:pPr>
        <w:spacing w:after="240"/>
        <w:jc w:val="lowKashida"/>
      </w:pPr>
      <w:r>
        <w:t>Thirteen tree-like steel column specimens were used in this research program; each specimen covers volume with dimensions: 350 mm width, 350 mm height, and 350 mm thickness, as shown in Fig.2.  The details of the specimens were summarized in Table 1. Six codes labeled all specimens. For instance, in the T-1-2-100-25-25 label, where the first symbol refers to the plane tree-like column, the second symbol refers to the number of branching level (BL), the third symbol refers to the number of branches (BN), the fourth symbol refers to the ratio of section non-prismatic (NP), the fifth refers to the ratio of branch’s height to the total height (HB/HT) and the sixth symbol refers to the ratio of specimen’s width to overall width (W/WT). All specimens were made from steel plate gauge 6 mm. and they were cut by using Computer Numerical Control (CNC) machine. Specimens were provided with steel bases that fixed to the specimen by using welding. The steel bases contained holes for fixe the specimen to the testing machine by 17 mm diameter steel screws. The welding method was an electric arc cover</w:t>
      </w:r>
      <w:r w:rsidR="005A446E">
        <w:t>ed electrode J38.12 / E6013</w:t>
      </w:r>
      <w:r>
        <w:t>. During the manufacture of the specimens, the horizontal and vertical straightness of all were checked. All specimens were dyed by spraying device; Fig. 3 showing the manufacturing of specimens.</w:t>
      </w:r>
    </w:p>
    <w:p w:rsidR="008A0287" w:rsidRDefault="008A0287" w:rsidP="008A0287">
      <w:pPr>
        <w:spacing w:after="240"/>
        <w:jc w:val="center"/>
      </w:pPr>
      <w:r w:rsidRPr="003B133D">
        <w:rPr>
          <w:rFonts w:ascii="Times New Roman" w:eastAsia="Calibri" w:hAnsi="Times New Roman" w:cs="Times New Roman"/>
          <w:bCs/>
          <w:noProof/>
        </w:rPr>
        <w:lastRenderedPageBreak/>
        <w:drawing>
          <wp:inline distT="0" distB="0" distL="0" distR="0" wp14:anchorId="0985F6BA" wp14:editId="7356EFEB">
            <wp:extent cx="3204110" cy="3357454"/>
            <wp:effectExtent l="0" t="0" r="0" b="0"/>
            <wp:docPr id="7" name="Picture 7" descr="D:\PHD\tree like steel structure\writing\paper 1\journal of applied ingineering and sa\التعديل الاول\paper 4 tot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HD\tree like steel structure\writing\paper 1\journal of applied ingineering and sa\التعديل الاول\paper 4 total.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7576" cy="3361085"/>
                    </a:xfrm>
                    <a:prstGeom prst="rect">
                      <a:avLst/>
                    </a:prstGeom>
                    <a:noFill/>
                    <a:ln>
                      <a:noFill/>
                    </a:ln>
                  </pic:spPr>
                </pic:pic>
              </a:graphicData>
            </a:graphic>
          </wp:inline>
        </w:drawing>
      </w:r>
    </w:p>
    <w:p w:rsidR="009F17A4" w:rsidRDefault="009F17A4" w:rsidP="009F17A4">
      <w:pPr>
        <w:pStyle w:val="Style1"/>
      </w:pPr>
      <w:r w:rsidRPr="009F17A4">
        <w:t>Fig. 2, Specimen Parameters Details.</w:t>
      </w:r>
    </w:p>
    <w:p w:rsidR="00077135" w:rsidRDefault="00077135" w:rsidP="00077135">
      <w:pPr>
        <w:pStyle w:val="Style1"/>
        <w:jc w:val="left"/>
      </w:pPr>
    </w:p>
    <w:p w:rsidR="009F17A4" w:rsidRDefault="00077135" w:rsidP="002C4B03">
      <w:pPr>
        <w:jc w:val="center"/>
      </w:pPr>
      <w:r w:rsidRPr="007D6A5C">
        <w:rPr>
          <w:noProof/>
        </w:rPr>
        <w:drawing>
          <wp:inline distT="0" distB="0" distL="0" distR="0" wp14:anchorId="47AB431E" wp14:editId="103AB3DD">
            <wp:extent cx="3136269" cy="3448195"/>
            <wp:effectExtent l="0" t="0" r="6985" b="0"/>
            <wp:docPr id="23" name="Picture 23" descr="D:\PHD\tree like steel structure\writing\paper 4\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PHD\tree like steel structure\writing\paper 4\6-8.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7504" cy="3482536"/>
                    </a:xfrm>
                    <a:prstGeom prst="rect">
                      <a:avLst/>
                    </a:prstGeom>
                    <a:noFill/>
                    <a:ln>
                      <a:noFill/>
                    </a:ln>
                  </pic:spPr>
                </pic:pic>
              </a:graphicData>
            </a:graphic>
          </wp:inline>
        </w:drawing>
      </w:r>
    </w:p>
    <w:p w:rsidR="002C4B03" w:rsidRDefault="002C4B03" w:rsidP="002C4B03">
      <w:pPr>
        <w:jc w:val="center"/>
      </w:pPr>
    </w:p>
    <w:p w:rsidR="002C4B03" w:rsidRDefault="002C4B03" w:rsidP="00E71BDC">
      <w:pPr>
        <w:pStyle w:val="Style1"/>
      </w:pPr>
      <w:r w:rsidRPr="002C4B03">
        <w:t>Fig. 3, Tree-Like Specimens’ Manufacturing Steps.</w:t>
      </w:r>
    </w:p>
    <w:p w:rsidR="00E6416E" w:rsidRDefault="00E6416E" w:rsidP="00E6416E">
      <w:pPr>
        <w:pStyle w:val="Heading2"/>
      </w:pPr>
      <w:r>
        <w:t>Materials</w:t>
      </w:r>
    </w:p>
    <w:p w:rsidR="001149A9" w:rsidRDefault="00E6416E" w:rsidP="00E71BDC">
      <w:pPr>
        <w:spacing w:after="240"/>
        <w:jc w:val="lowKashida"/>
        <w:sectPr w:rsidR="001149A9" w:rsidSect="00560B79">
          <w:type w:val="continuous"/>
          <w:pgSz w:w="12240" w:h="15840"/>
          <w:pgMar w:top="720" w:right="720" w:bottom="720" w:left="720" w:header="720" w:footer="720" w:gutter="0"/>
          <w:cols w:num="2" w:space="432"/>
          <w:docGrid w:linePitch="360"/>
        </w:sectPr>
      </w:pPr>
      <w:r>
        <w:t xml:space="preserve">The steel plate that used in research is compliant with the specifications of ASTM A 605 [15] for the physical and chemical limitations, and the test results were summarized in Table 2 and Table 3. </w:t>
      </w:r>
      <w:r w:rsidR="00AA7E1E" w:rsidRPr="00AA7E1E">
        <w:t xml:space="preserve">Steel plate tensile testing was performed using the method described in ASTM A370 (ASTM-A370A 2019), ASTM A36 (ASTM-A36M 2019), and chemical testing was performed using the method described in BS 4449. As for welding, the </w:t>
      </w:r>
      <w:r w:rsidR="00AA7E1E" w:rsidRPr="00AA7E1E">
        <w:lastRenderedPageBreak/>
        <w:t xml:space="preserve">welding electrodes J38.12/E6013 was used in compliance with AWS A5.1 E6013. The welding was carried out according to the requirements of the AWS structural welding process. Destructive welding tests NDT was conducted to ensure the highest quality </w:t>
      </w:r>
      <w:r w:rsidR="00AA7E1E" w:rsidRPr="00AA7E1E">
        <w:lastRenderedPageBreak/>
        <w:t>of welding and its suitability for concept fixation. To ensure its consistency, Visual test VT and penetrating test</w:t>
      </w:r>
      <w:r w:rsidR="00AA7E1E">
        <w:t xml:space="preserve"> PT were carried out on welding.</w:t>
      </w:r>
    </w:p>
    <w:p w:rsidR="001149A9" w:rsidRDefault="001149A9" w:rsidP="00AA7E1E">
      <w:pPr>
        <w:pStyle w:val="Style1"/>
        <w:ind w:firstLine="0"/>
        <w:jc w:val="left"/>
      </w:pPr>
    </w:p>
    <w:p w:rsidR="001149A9" w:rsidRDefault="007A6E2C" w:rsidP="001149A9">
      <w:pPr>
        <w:pStyle w:val="Style1"/>
      </w:pPr>
      <w:r w:rsidRPr="007A6E2C">
        <w:t>Table 1, Specimens Dimensions.</w:t>
      </w:r>
    </w:p>
    <w:p w:rsidR="002C4B03" w:rsidRDefault="002C4B03" w:rsidP="00E71BDC">
      <w:pPr>
        <w:pStyle w:val="Style1"/>
        <w:jc w:val="left"/>
        <w:sectPr w:rsidR="002C4B03" w:rsidSect="001149A9">
          <w:type w:val="continuous"/>
          <w:pgSz w:w="12240" w:h="15840"/>
          <w:pgMar w:top="720" w:right="720" w:bottom="720" w:left="720" w:header="720" w:footer="720" w:gutter="0"/>
          <w:cols w:space="720"/>
          <w:docGrid w:linePitch="360"/>
        </w:sectPr>
      </w:pPr>
    </w:p>
    <w:tbl>
      <w:tblPr>
        <w:tblW w:w="9535" w:type="dxa"/>
        <w:jc w:val="center"/>
        <w:tblLayout w:type="fixed"/>
        <w:tblLook w:val="04A0" w:firstRow="1" w:lastRow="0" w:firstColumn="1" w:lastColumn="0" w:noHBand="0" w:noVBand="1"/>
      </w:tblPr>
      <w:tblGrid>
        <w:gridCol w:w="1530"/>
        <w:gridCol w:w="805"/>
        <w:gridCol w:w="720"/>
        <w:gridCol w:w="1080"/>
        <w:gridCol w:w="630"/>
        <w:gridCol w:w="630"/>
        <w:gridCol w:w="720"/>
        <w:gridCol w:w="3420"/>
      </w:tblGrid>
      <w:tr w:rsidR="001149A9" w:rsidRPr="002C4B03" w:rsidTr="00F96EA4">
        <w:trPr>
          <w:cantSplit/>
          <w:trHeight w:hRule="exact" w:val="442"/>
          <w:jc w:val="center"/>
        </w:trPr>
        <w:tc>
          <w:tcPr>
            <w:tcW w:w="1530" w:type="dxa"/>
            <w:tcBorders>
              <w:top w:val="single" w:sz="8" w:space="0" w:color="auto"/>
              <w:bottom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lastRenderedPageBreak/>
              <w:t>Specimen Designations</w:t>
            </w:r>
          </w:p>
        </w:tc>
        <w:tc>
          <w:tcPr>
            <w:tcW w:w="805" w:type="dxa"/>
            <w:tcBorders>
              <w:top w:val="single" w:sz="8" w:space="0" w:color="auto"/>
              <w:bottom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HB (mm)</w:t>
            </w:r>
          </w:p>
        </w:tc>
        <w:tc>
          <w:tcPr>
            <w:tcW w:w="720" w:type="dxa"/>
            <w:tcBorders>
              <w:top w:val="single" w:sz="8" w:space="0" w:color="auto"/>
              <w:bottom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W (mm)</w:t>
            </w:r>
          </w:p>
        </w:tc>
        <w:tc>
          <w:tcPr>
            <w:tcW w:w="1080" w:type="dxa"/>
            <w:tcBorders>
              <w:top w:val="single" w:sz="8" w:space="0" w:color="auto"/>
              <w:bottom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Trunk length (mm)</w:t>
            </w:r>
          </w:p>
        </w:tc>
        <w:tc>
          <w:tcPr>
            <w:tcW w:w="630" w:type="dxa"/>
            <w:tcBorders>
              <w:top w:val="single" w:sz="8" w:space="0" w:color="auto"/>
              <w:bottom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BN</w:t>
            </w:r>
          </w:p>
        </w:tc>
        <w:tc>
          <w:tcPr>
            <w:tcW w:w="630" w:type="dxa"/>
            <w:tcBorders>
              <w:top w:val="single" w:sz="8" w:space="0" w:color="auto"/>
              <w:bottom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BL</w:t>
            </w:r>
          </w:p>
        </w:tc>
        <w:tc>
          <w:tcPr>
            <w:tcW w:w="720" w:type="dxa"/>
            <w:tcBorders>
              <w:top w:val="single" w:sz="8" w:space="0" w:color="auto"/>
              <w:bottom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NP %</w:t>
            </w:r>
          </w:p>
        </w:tc>
        <w:tc>
          <w:tcPr>
            <w:tcW w:w="3420" w:type="dxa"/>
            <w:tcBorders>
              <w:top w:val="single" w:sz="8" w:space="0" w:color="auto"/>
              <w:bottom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Parameter Studied</w:t>
            </w:r>
          </w:p>
        </w:tc>
      </w:tr>
      <w:tr w:rsidR="001149A9" w:rsidRPr="002C4B03" w:rsidTr="00F96EA4">
        <w:trPr>
          <w:cantSplit/>
          <w:trHeight w:hRule="exact" w:val="327"/>
          <w:jc w:val="center"/>
        </w:trPr>
        <w:tc>
          <w:tcPr>
            <w:tcW w:w="1530" w:type="dxa"/>
            <w:tcBorders>
              <w:top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cstheme="majorBidi"/>
                <w:sz w:val="16"/>
                <w:szCs w:val="16"/>
                <w:lang w:bidi="ar-IQ"/>
              </w:rPr>
              <w:t>T-1-2-100-25-100</w:t>
            </w:r>
            <w:r w:rsidRPr="002C4B03">
              <w:rPr>
                <w:rFonts w:cstheme="majorBidi"/>
                <w:sz w:val="16"/>
                <w:szCs w:val="16"/>
                <w:lang w:bidi="ar-IQ"/>
              </w:rPr>
              <w:softHyphen/>
            </w:r>
          </w:p>
        </w:tc>
        <w:tc>
          <w:tcPr>
            <w:tcW w:w="805" w:type="dxa"/>
            <w:tcBorders>
              <w:top w:val="single" w:sz="8" w:space="0" w:color="auto"/>
            </w:tcBorders>
            <w:shd w:val="clear" w:color="auto" w:fill="auto"/>
            <w:vAlign w:val="center"/>
          </w:tcPr>
          <w:p w:rsidR="002C4B03" w:rsidRPr="002C4B03" w:rsidRDefault="002C4B03" w:rsidP="002C4B03">
            <w:pPr>
              <w:widowControl w:val="0"/>
              <w:jc w:val="center"/>
              <w:rPr>
                <w:rFonts w:eastAsia="DFKai-SB" w:cstheme="majorBidi"/>
                <w:kern w:val="2"/>
                <w:sz w:val="16"/>
                <w:szCs w:val="16"/>
                <w:lang w:eastAsia="zh-TW" w:bidi="ar-IQ"/>
              </w:rPr>
            </w:pPr>
            <w:r w:rsidRPr="002C4B03">
              <w:rPr>
                <w:rFonts w:eastAsia="DFKai-SB" w:cstheme="majorBidi"/>
                <w:kern w:val="2"/>
                <w:sz w:val="16"/>
                <w:szCs w:val="16"/>
                <w:lang w:eastAsia="zh-TW" w:bidi="ar-IQ"/>
              </w:rPr>
              <w:t>87.5</w:t>
            </w:r>
          </w:p>
        </w:tc>
        <w:tc>
          <w:tcPr>
            <w:tcW w:w="720" w:type="dxa"/>
            <w:tcBorders>
              <w:top w:val="single" w:sz="8" w:space="0" w:color="auto"/>
            </w:tcBorders>
            <w:shd w:val="clear" w:color="auto" w:fill="auto"/>
            <w:vAlign w:val="center"/>
          </w:tcPr>
          <w:p w:rsidR="002C4B03" w:rsidRPr="002C4B03" w:rsidRDefault="002C4B03" w:rsidP="002C4B03">
            <w:pPr>
              <w:widowControl w:val="0"/>
              <w:jc w:val="center"/>
              <w:rPr>
                <w:rFonts w:eastAsia="DFKai-SB" w:cstheme="majorBidi"/>
                <w:kern w:val="2"/>
                <w:sz w:val="16"/>
                <w:szCs w:val="16"/>
                <w:lang w:eastAsia="zh-TW" w:bidi="ar-IQ"/>
              </w:rPr>
            </w:pPr>
            <w:r w:rsidRPr="002C4B03">
              <w:rPr>
                <w:rFonts w:eastAsia="DFKai-SB" w:cstheme="majorBidi"/>
                <w:kern w:val="2"/>
                <w:sz w:val="16"/>
                <w:szCs w:val="16"/>
                <w:lang w:eastAsia="zh-TW" w:bidi="ar-IQ"/>
              </w:rPr>
              <w:t>350</w:t>
            </w:r>
          </w:p>
        </w:tc>
        <w:tc>
          <w:tcPr>
            <w:tcW w:w="1080" w:type="dxa"/>
            <w:tcBorders>
              <w:top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262.5</w:t>
            </w:r>
          </w:p>
        </w:tc>
        <w:tc>
          <w:tcPr>
            <w:tcW w:w="630" w:type="dxa"/>
            <w:tcBorders>
              <w:top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2</w:t>
            </w:r>
          </w:p>
        </w:tc>
        <w:tc>
          <w:tcPr>
            <w:tcW w:w="630" w:type="dxa"/>
            <w:tcBorders>
              <w:top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1</w:t>
            </w:r>
          </w:p>
        </w:tc>
        <w:tc>
          <w:tcPr>
            <w:tcW w:w="720" w:type="dxa"/>
            <w:tcBorders>
              <w:top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100</w:t>
            </w:r>
          </w:p>
        </w:tc>
        <w:tc>
          <w:tcPr>
            <w:tcW w:w="3420" w:type="dxa"/>
            <w:vMerge w:val="restart"/>
            <w:tcBorders>
              <w:top w:val="single" w:sz="8" w:space="0" w:color="auto"/>
            </w:tcBorders>
            <w:shd w:val="clear" w:color="auto" w:fill="auto"/>
          </w:tcPr>
          <w:p w:rsidR="002C4B03" w:rsidRPr="002C4B03" w:rsidRDefault="002C4B03" w:rsidP="002C4B03">
            <w:pPr>
              <w:rPr>
                <w:rFonts w:eastAsia="Times New Roman" w:cstheme="majorBidi"/>
                <w:sz w:val="16"/>
                <w:szCs w:val="16"/>
              </w:rPr>
            </w:pPr>
            <w:r w:rsidRPr="002C4B03">
              <w:rPr>
                <w:rFonts w:eastAsia="Times New Roman" w:cstheme="majorBidi"/>
                <w:sz w:val="16"/>
                <w:szCs w:val="16"/>
              </w:rPr>
              <w:t>The Parameter that Studied by these specimens is the ratio of the branch’s height to the total height.</w:t>
            </w:r>
          </w:p>
        </w:tc>
      </w:tr>
      <w:tr w:rsidR="001149A9" w:rsidRPr="002C4B03" w:rsidTr="007A6E2C">
        <w:trPr>
          <w:cantSplit/>
          <w:trHeight w:hRule="exact" w:val="327"/>
          <w:jc w:val="center"/>
        </w:trPr>
        <w:tc>
          <w:tcPr>
            <w:tcW w:w="1530" w:type="dxa"/>
            <w:shd w:val="clear" w:color="auto" w:fill="auto"/>
            <w:vAlign w:val="center"/>
          </w:tcPr>
          <w:p w:rsidR="002C4B03" w:rsidRPr="002C4B03" w:rsidRDefault="002C4B03" w:rsidP="002C4B03">
            <w:pPr>
              <w:spacing w:after="160" w:line="259" w:lineRule="auto"/>
              <w:jc w:val="center"/>
              <w:rPr>
                <w:rFonts w:cstheme="majorBidi"/>
                <w:sz w:val="16"/>
                <w:szCs w:val="16"/>
              </w:rPr>
            </w:pPr>
            <w:r w:rsidRPr="002C4B03">
              <w:rPr>
                <w:rFonts w:cstheme="majorBidi"/>
                <w:sz w:val="16"/>
                <w:szCs w:val="16"/>
                <w:lang w:bidi="ar-IQ"/>
              </w:rPr>
              <w:t>T-1-2-100-50-100</w:t>
            </w:r>
          </w:p>
        </w:tc>
        <w:tc>
          <w:tcPr>
            <w:tcW w:w="805" w:type="dxa"/>
            <w:shd w:val="clear" w:color="auto" w:fill="auto"/>
            <w:vAlign w:val="center"/>
          </w:tcPr>
          <w:p w:rsidR="002C4B03" w:rsidRPr="002C4B03" w:rsidRDefault="002C4B03" w:rsidP="002C4B03">
            <w:pPr>
              <w:widowControl w:val="0"/>
              <w:jc w:val="center"/>
              <w:rPr>
                <w:rFonts w:eastAsia="DFKai-SB" w:cstheme="majorBidi"/>
                <w:kern w:val="2"/>
                <w:sz w:val="16"/>
                <w:szCs w:val="16"/>
                <w:lang w:eastAsia="zh-TW" w:bidi="ar-IQ"/>
              </w:rPr>
            </w:pPr>
            <w:r w:rsidRPr="002C4B03">
              <w:rPr>
                <w:rFonts w:eastAsia="DFKai-SB" w:cstheme="majorBidi"/>
                <w:kern w:val="2"/>
                <w:sz w:val="16"/>
                <w:szCs w:val="16"/>
                <w:lang w:eastAsia="zh-TW" w:bidi="ar-IQ"/>
              </w:rPr>
              <w:t>175</w:t>
            </w:r>
          </w:p>
        </w:tc>
        <w:tc>
          <w:tcPr>
            <w:tcW w:w="720" w:type="dxa"/>
            <w:shd w:val="clear" w:color="auto" w:fill="auto"/>
            <w:vAlign w:val="center"/>
          </w:tcPr>
          <w:p w:rsidR="002C4B03" w:rsidRPr="002C4B03" w:rsidRDefault="002C4B03" w:rsidP="002C4B03">
            <w:pPr>
              <w:widowControl w:val="0"/>
              <w:jc w:val="center"/>
              <w:rPr>
                <w:rFonts w:eastAsia="DFKai-SB" w:cstheme="majorBidi"/>
                <w:kern w:val="2"/>
                <w:sz w:val="16"/>
                <w:szCs w:val="16"/>
                <w:lang w:eastAsia="zh-TW" w:bidi="ar-IQ"/>
              </w:rPr>
            </w:pPr>
            <w:r w:rsidRPr="002C4B03">
              <w:rPr>
                <w:rFonts w:eastAsia="DFKai-SB" w:cstheme="majorBidi"/>
                <w:kern w:val="2"/>
                <w:sz w:val="16"/>
                <w:szCs w:val="16"/>
                <w:lang w:eastAsia="zh-TW" w:bidi="ar-IQ"/>
              </w:rPr>
              <w:t>350</w:t>
            </w:r>
          </w:p>
        </w:tc>
        <w:tc>
          <w:tcPr>
            <w:tcW w:w="1080" w:type="dxa"/>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175</w:t>
            </w:r>
          </w:p>
        </w:tc>
        <w:tc>
          <w:tcPr>
            <w:tcW w:w="630" w:type="dxa"/>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2</w:t>
            </w:r>
          </w:p>
        </w:tc>
        <w:tc>
          <w:tcPr>
            <w:tcW w:w="630" w:type="dxa"/>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1</w:t>
            </w:r>
          </w:p>
        </w:tc>
        <w:tc>
          <w:tcPr>
            <w:tcW w:w="720" w:type="dxa"/>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100</w:t>
            </w:r>
          </w:p>
        </w:tc>
        <w:tc>
          <w:tcPr>
            <w:tcW w:w="3420" w:type="dxa"/>
            <w:vMerge/>
            <w:shd w:val="clear" w:color="auto" w:fill="auto"/>
            <w:vAlign w:val="center"/>
          </w:tcPr>
          <w:p w:rsidR="002C4B03" w:rsidRPr="002C4B03" w:rsidRDefault="002C4B03" w:rsidP="002C4B03">
            <w:pPr>
              <w:jc w:val="center"/>
              <w:rPr>
                <w:rFonts w:eastAsia="Times New Roman" w:cstheme="majorBidi"/>
                <w:sz w:val="16"/>
                <w:szCs w:val="16"/>
              </w:rPr>
            </w:pPr>
          </w:p>
        </w:tc>
      </w:tr>
      <w:tr w:rsidR="001149A9" w:rsidRPr="002C4B03" w:rsidTr="007A6E2C">
        <w:trPr>
          <w:cantSplit/>
          <w:trHeight w:hRule="exact" w:val="327"/>
          <w:jc w:val="center"/>
        </w:trPr>
        <w:tc>
          <w:tcPr>
            <w:tcW w:w="1530" w:type="dxa"/>
            <w:shd w:val="clear" w:color="auto" w:fill="auto"/>
            <w:vAlign w:val="center"/>
          </w:tcPr>
          <w:p w:rsidR="002C4B03" w:rsidRPr="002C4B03" w:rsidRDefault="002C4B03" w:rsidP="002C4B03">
            <w:pPr>
              <w:spacing w:after="160" w:line="259" w:lineRule="auto"/>
              <w:jc w:val="center"/>
              <w:rPr>
                <w:rFonts w:cstheme="majorBidi"/>
                <w:sz w:val="16"/>
                <w:szCs w:val="16"/>
              </w:rPr>
            </w:pPr>
            <w:r w:rsidRPr="002C4B03">
              <w:rPr>
                <w:rFonts w:cstheme="majorBidi"/>
                <w:sz w:val="16"/>
                <w:szCs w:val="16"/>
                <w:lang w:bidi="ar-IQ"/>
              </w:rPr>
              <w:t>T-1-2-100-75-100</w:t>
            </w:r>
          </w:p>
        </w:tc>
        <w:tc>
          <w:tcPr>
            <w:tcW w:w="805" w:type="dxa"/>
            <w:shd w:val="clear" w:color="auto" w:fill="auto"/>
            <w:vAlign w:val="center"/>
          </w:tcPr>
          <w:p w:rsidR="002C4B03" w:rsidRPr="002C4B03" w:rsidRDefault="002C4B03" w:rsidP="002C4B03">
            <w:pPr>
              <w:widowControl w:val="0"/>
              <w:jc w:val="center"/>
              <w:rPr>
                <w:rFonts w:eastAsia="DFKai-SB" w:cstheme="majorBidi"/>
                <w:kern w:val="2"/>
                <w:sz w:val="16"/>
                <w:szCs w:val="16"/>
                <w:lang w:eastAsia="zh-TW" w:bidi="ar-IQ"/>
              </w:rPr>
            </w:pPr>
            <w:r w:rsidRPr="002C4B03">
              <w:rPr>
                <w:rFonts w:eastAsia="DFKai-SB" w:cstheme="majorBidi"/>
                <w:kern w:val="2"/>
                <w:sz w:val="16"/>
                <w:szCs w:val="16"/>
                <w:lang w:eastAsia="zh-TW" w:bidi="ar-IQ"/>
              </w:rPr>
              <w:t>262.5</w:t>
            </w:r>
          </w:p>
        </w:tc>
        <w:tc>
          <w:tcPr>
            <w:tcW w:w="720" w:type="dxa"/>
            <w:shd w:val="clear" w:color="auto" w:fill="auto"/>
            <w:vAlign w:val="center"/>
          </w:tcPr>
          <w:p w:rsidR="002C4B03" w:rsidRPr="002C4B03" w:rsidRDefault="002C4B03" w:rsidP="002C4B03">
            <w:pPr>
              <w:widowControl w:val="0"/>
              <w:jc w:val="center"/>
              <w:rPr>
                <w:rFonts w:eastAsia="DFKai-SB" w:cstheme="majorBidi"/>
                <w:kern w:val="2"/>
                <w:sz w:val="16"/>
                <w:szCs w:val="16"/>
                <w:lang w:eastAsia="zh-TW" w:bidi="ar-IQ"/>
              </w:rPr>
            </w:pPr>
            <w:r w:rsidRPr="002C4B03">
              <w:rPr>
                <w:rFonts w:eastAsia="DFKai-SB" w:cstheme="majorBidi"/>
                <w:kern w:val="2"/>
                <w:sz w:val="16"/>
                <w:szCs w:val="16"/>
                <w:lang w:eastAsia="zh-TW" w:bidi="ar-IQ"/>
              </w:rPr>
              <w:t>350</w:t>
            </w:r>
          </w:p>
        </w:tc>
        <w:tc>
          <w:tcPr>
            <w:tcW w:w="1080" w:type="dxa"/>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87.5</w:t>
            </w:r>
          </w:p>
        </w:tc>
        <w:tc>
          <w:tcPr>
            <w:tcW w:w="630" w:type="dxa"/>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2</w:t>
            </w:r>
          </w:p>
        </w:tc>
        <w:tc>
          <w:tcPr>
            <w:tcW w:w="630" w:type="dxa"/>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1</w:t>
            </w:r>
          </w:p>
        </w:tc>
        <w:tc>
          <w:tcPr>
            <w:tcW w:w="720" w:type="dxa"/>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100</w:t>
            </w:r>
          </w:p>
        </w:tc>
        <w:tc>
          <w:tcPr>
            <w:tcW w:w="3420" w:type="dxa"/>
            <w:vMerge/>
            <w:shd w:val="clear" w:color="auto" w:fill="auto"/>
            <w:vAlign w:val="center"/>
          </w:tcPr>
          <w:p w:rsidR="002C4B03" w:rsidRPr="002C4B03" w:rsidRDefault="002C4B03" w:rsidP="002C4B03">
            <w:pPr>
              <w:jc w:val="center"/>
              <w:rPr>
                <w:rFonts w:eastAsia="Times New Roman" w:cstheme="majorBidi"/>
                <w:sz w:val="16"/>
                <w:szCs w:val="16"/>
              </w:rPr>
            </w:pPr>
          </w:p>
        </w:tc>
      </w:tr>
      <w:tr w:rsidR="001149A9" w:rsidRPr="002C4B03" w:rsidTr="00F96EA4">
        <w:trPr>
          <w:cantSplit/>
          <w:trHeight w:hRule="exact" w:val="327"/>
          <w:jc w:val="center"/>
        </w:trPr>
        <w:tc>
          <w:tcPr>
            <w:tcW w:w="1530" w:type="dxa"/>
            <w:tcBorders>
              <w:bottom w:val="single" w:sz="8" w:space="0" w:color="auto"/>
            </w:tcBorders>
            <w:shd w:val="clear" w:color="auto" w:fill="auto"/>
            <w:vAlign w:val="center"/>
          </w:tcPr>
          <w:p w:rsidR="002C4B03" w:rsidRPr="002C4B03" w:rsidRDefault="002C4B03" w:rsidP="002C4B03">
            <w:pPr>
              <w:spacing w:after="160" w:line="259" w:lineRule="auto"/>
              <w:jc w:val="center"/>
              <w:rPr>
                <w:rFonts w:cstheme="majorBidi"/>
                <w:sz w:val="16"/>
                <w:szCs w:val="16"/>
              </w:rPr>
            </w:pPr>
            <w:r w:rsidRPr="002C4B03">
              <w:rPr>
                <w:rFonts w:cstheme="majorBidi"/>
                <w:sz w:val="16"/>
                <w:szCs w:val="16"/>
                <w:lang w:bidi="ar-IQ"/>
              </w:rPr>
              <w:t>T-1-2-100-100-100</w:t>
            </w:r>
            <w:r w:rsidRPr="002C4B03">
              <w:rPr>
                <w:rFonts w:cstheme="majorBidi"/>
                <w:sz w:val="16"/>
                <w:szCs w:val="16"/>
                <w:lang w:bidi="ar-IQ"/>
              </w:rPr>
              <w:softHyphen/>
            </w:r>
          </w:p>
        </w:tc>
        <w:tc>
          <w:tcPr>
            <w:tcW w:w="805" w:type="dxa"/>
            <w:tcBorders>
              <w:bottom w:val="single" w:sz="8" w:space="0" w:color="auto"/>
            </w:tcBorders>
            <w:shd w:val="clear" w:color="auto" w:fill="auto"/>
            <w:vAlign w:val="center"/>
          </w:tcPr>
          <w:p w:rsidR="002C4B03" w:rsidRPr="002C4B03" w:rsidRDefault="002C4B03" w:rsidP="002C4B03">
            <w:pPr>
              <w:widowControl w:val="0"/>
              <w:jc w:val="center"/>
              <w:rPr>
                <w:rFonts w:eastAsia="DFKai-SB" w:cstheme="majorBidi"/>
                <w:kern w:val="2"/>
                <w:sz w:val="16"/>
                <w:szCs w:val="16"/>
                <w:lang w:eastAsia="zh-TW" w:bidi="ar-IQ"/>
              </w:rPr>
            </w:pPr>
            <w:r w:rsidRPr="002C4B03">
              <w:rPr>
                <w:rFonts w:eastAsia="DFKai-SB" w:cstheme="majorBidi"/>
                <w:kern w:val="2"/>
                <w:sz w:val="16"/>
                <w:szCs w:val="16"/>
                <w:lang w:eastAsia="zh-TW" w:bidi="ar-IQ"/>
              </w:rPr>
              <w:t>350</w:t>
            </w:r>
          </w:p>
        </w:tc>
        <w:tc>
          <w:tcPr>
            <w:tcW w:w="720" w:type="dxa"/>
            <w:tcBorders>
              <w:bottom w:val="single" w:sz="8" w:space="0" w:color="auto"/>
            </w:tcBorders>
            <w:shd w:val="clear" w:color="auto" w:fill="auto"/>
            <w:vAlign w:val="center"/>
          </w:tcPr>
          <w:p w:rsidR="002C4B03" w:rsidRPr="002C4B03" w:rsidRDefault="002C4B03" w:rsidP="002C4B03">
            <w:pPr>
              <w:widowControl w:val="0"/>
              <w:jc w:val="center"/>
              <w:rPr>
                <w:rFonts w:eastAsia="DFKai-SB" w:cstheme="majorBidi"/>
                <w:kern w:val="2"/>
                <w:sz w:val="16"/>
                <w:szCs w:val="16"/>
                <w:lang w:eastAsia="zh-TW" w:bidi="ar-IQ"/>
              </w:rPr>
            </w:pPr>
            <w:r w:rsidRPr="002C4B03">
              <w:rPr>
                <w:rFonts w:eastAsia="DFKai-SB" w:cstheme="majorBidi"/>
                <w:kern w:val="2"/>
                <w:sz w:val="16"/>
                <w:szCs w:val="16"/>
                <w:lang w:eastAsia="zh-TW" w:bidi="ar-IQ"/>
              </w:rPr>
              <w:t>350</w:t>
            </w:r>
          </w:p>
        </w:tc>
        <w:tc>
          <w:tcPr>
            <w:tcW w:w="1080" w:type="dxa"/>
            <w:tcBorders>
              <w:bottom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Non</w:t>
            </w:r>
          </w:p>
        </w:tc>
        <w:tc>
          <w:tcPr>
            <w:tcW w:w="630" w:type="dxa"/>
            <w:tcBorders>
              <w:bottom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2</w:t>
            </w:r>
          </w:p>
        </w:tc>
        <w:tc>
          <w:tcPr>
            <w:tcW w:w="630" w:type="dxa"/>
            <w:tcBorders>
              <w:bottom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1</w:t>
            </w:r>
          </w:p>
        </w:tc>
        <w:tc>
          <w:tcPr>
            <w:tcW w:w="720" w:type="dxa"/>
            <w:tcBorders>
              <w:bottom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100</w:t>
            </w:r>
          </w:p>
        </w:tc>
        <w:tc>
          <w:tcPr>
            <w:tcW w:w="3420" w:type="dxa"/>
            <w:vMerge/>
            <w:tcBorders>
              <w:bottom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p>
        </w:tc>
      </w:tr>
      <w:tr w:rsidR="001149A9" w:rsidRPr="002C4B03" w:rsidTr="00F96EA4">
        <w:trPr>
          <w:cantSplit/>
          <w:trHeight w:hRule="exact" w:val="327"/>
          <w:jc w:val="center"/>
        </w:trPr>
        <w:tc>
          <w:tcPr>
            <w:tcW w:w="1530" w:type="dxa"/>
            <w:tcBorders>
              <w:top w:val="single" w:sz="8" w:space="0" w:color="auto"/>
            </w:tcBorders>
            <w:shd w:val="clear" w:color="auto" w:fill="auto"/>
            <w:vAlign w:val="center"/>
          </w:tcPr>
          <w:p w:rsidR="002C4B03" w:rsidRPr="002C4B03" w:rsidRDefault="002C4B03" w:rsidP="002C4B03">
            <w:pPr>
              <w:spacing w:after="160" w:line="259" w:lineRule="auto"/>
              <w:jc w:val="center"/>
              <w:rPr>
                <w:rFonts w:cstheme="majorBidi"/>
                <w:sz w:val="16"/>
                <w:szCs w:val="16"/>
                <w:lang w:bidi="ar-IQ"/>
              </w:rPr>
            </w:pPr>
            <w:r w:rsidRPr="002C4B03">
              <w:rPr>
                <w:rFonts w:cstheme="majorBidi"/>
                <w:sz w:val="16"/>
                <w:szCs w:val="16"/>
                <w:lang w:bidi="ar-IQ"/>
              </w:rPr>
              <w:t>T-1-2-100-50-50</w:t>
            </w:r>
            <w:r w:rsidRPr="002C4B03">
              <w:rPr>
                <w:rFonts w:cstheme="majorBidi"/>
                <w:sz w:val="16"/>
                <w:szCs w:val="16"/>
                <w:lang w:bidi="ar-IQ"/>
              </w:rPr>
              <w:softHyphen/>
            </w:r>
          </w:p>
        </w:tc>
        <w:tc>
          <w:tcPr>
            <w:tcW w:w="805" w:type="dxa"/>
            <w:tcBorders>
              <w:top w:val="single" w:sz="8" w:space="0" w:color="auto"/>
            </w:tcBorders>
            <w:shd w:val="clear" w:color="auto" w:fill="auto"/>
            <w:vAlign w:val="center"/>
          </w:tcPr>
          <w:p w:rsidR="002C4B03" w:rsidRPr="002C4B03" w:rsidRDefault="002C4B03" w:rsidP="002C4B03">
            <w:pPr>
              <w:widowControl w:val="0"/>
              <w:jc w:val="center"/>
              <w:rPr>
                <w:rFonts w:eastAsia="DFKai-SB" w:cstheme="majorBidi"/>
                <w:kern w:val="2"/>
                <w:sz w:val="16"/>
                <w:szCs w:val="16"/>
                <w:lang w:eastAsia="zh-TW" w:bidi="ar-IQ"/>
              </w:rPr>
            </w:pPr>
            <w:r w:rsidRPr="002C4B03">
              <w:rPr>
                <w:rFonts w:eastAsia="DFKai-SB" w:cstheme="majorBidi"/>
                <w:kern w:val="2"/>
                <w:sz w:val="16"/>
                <w:szCs w:val="16"/>
                <w:lang w:eastAsia="zh-TW" w:bidi="ar-IQ"/>
              </w:rPr>
              <w:t>175</w:t>
            </w:r>
          </w:p>
        </w:tc>
        <w:tc>
          <w:tcPr>
            <w:tcW w:w="720" w:type="dxa"/>
            <w:tcBorders>
              <w:top w:val="single" w:sz="8" w:space="0" w:color="auto"/>
            </w:tcBorders>
            <w:shd w:val="clear" w:color="auto" w:fill="auto"/>
            <w:vAlign w:val="center"/>
          </w:tcPr>
          <w:p w:rsidR="002C4B03" w:rsidRPr="002C4B03" w:rsidRDefault="002C4B03" w:rsidP="002C4B03">
            <w:pPr>
              <w:widowControl w:val="0"/>
              <w:jc w:val="center"/>
              <w:rPr>
                <w:rFonts w:eastAsia="DFKai-SB" w:cstheme="majorBidi"/>
                <w:kern w:val="2"/>
                <w:sz w:val="16"/>
                <w:szCs w:val="16"/>
                <w:lang w:eastAsia="zh-TW"/>
              </w:rPr>
            </w:pPr>
            <w:r w:rsidRPr="002C4B03">
              <w:rPr>
                <w:rFonts w:eastAsia="Times New Roman" w:cstheme="majorBidi"/>
                <w:sz w:val="16"/>
                <w:szCs w:val="16"/>
              </w:rPr>
              <w:t>175</w:t>
            </w:r>
          </w:p>
        </w:tc>
        <w:tc>
          <w:tcPr>
            <w:tcW w:w="1080" w:type="dxa"/>
            <w:tcBorders>
              <w:top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175</w:t>
            </w:r>
          </w:p>
        </w:tc>
        <w:tc>
          <w:tcPr>
            <w:tcW w:w="630" w:type="dxa"/>
            <w:tcBorders>
              <w:top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2</w:t>
            </w:r>
          </w:p>
        </w:tc>
        <w:tc>
          <w:tcPr>
            <w:tcW w:w="630" w:type="dxa"/>
            <w:tcBorders>
              <w:top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1</w:t>
            </w:r>
          </w:p>
        </w:tc>
        <w:tc>
          <w:tcPr>
            <w:tcW w:w="720" w:type="dxa"/>
            <w:tcBorders>
              <w:top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100</w:t>
            </w:r>
          </w:p>
        </w:tc>
        <w:tc>
          <w:tcPr>
            <w:tcW w:w="3420" w:type="dxa"/>
            <w:vMerge w:val="restart"/>
            <w:tcBorders>
              <w:top w:val="single" w:sz="8" w:space="0" w:color="auto"/>
            </w:tcBorders>
            <w:shd w:val="clear" w:color="auto" w:fill="auto"/>
          </w:tcPr>
          <w:p w:rsidR="002C4B03" w:rsidRPr="002C4B03" w:rsidRDefault="002C4B03" w:rsidP="002C4B03">
            <w:pPr>
              <w:rPr>
                <w:rFonts w:eastAsia="Times New Roman" w:cstheme="majorBidi"/>
                <w:sz w:val="16"/>
                <w:szCs w:val="16"/>
              </w:rPr>
            </w:pPr>
            <w:r w:rsidRPr="002C4B03">
              <w:rPr>
                <w:rFonts w:eastAsia="Times New Roman" w:cstheme="majorBidi"/>
                <w:sz w:val="16"/>
                <w:szCs w:val="16"/>
              </w:rPr>
              <w:t xml:space="preserve">The Parameter that Studied by these specimens is the ratio of the specimen’s width to the overall width. </w:t>
            </w:r>
          </w:p>
        </w:tc>
      </w:tr>
      <w:tr w:rsidR="001149A9" w:rsidRPr="002C4B03" w:rsidTr="007A6E2C">
        <w:trPr>
          <w:cantSplit/>
          <w:trHeight w:hRule="exact" w:val="327"/>
          <w:jc w:val="center"/>
        </w:trPr>
        <w:tc>
          <w:tcPr>
            <w:tcW w:w="1530" w:type="dxa"/>
            <w:shd w:val="clear" w:color="auto" w:fill="auto"/>
            <w:vAlign w:val="center"/>
          </w:tcPr>
          <w:p w:rsidR="002C4B03" w:rsidRPr="002C4B03" w:rsidRDefault="002C4B03" w:rsidP="002C4B03">
            <w:pPr>
              <w:spacing w:after="160" w:line="259" w:lineRule="auto"/>
              <w:jc w:val="center"/>
              <w:rPr>
                <w:rFonts w:cstheme="majorBidi"/>
                <w:sz w:val="16"/>
                <w:szCs w:val="16"/>
                <w:lang w:bidi="ar-IQ"/>
              </w:rPr>
            </w:pPr>
            <w:r w:rsidRPr="002C4B03">
              <w:rPr>
                <w:rFonts w:cstheme="majorBidi"/>
                <w:sz w:val="16"/>
                <w:szCs w:val="16"/>
                <w:lang w:bidi="ar-IQ"/>
              </w:rPr>
              <w:t>T-1-2-100-50-75</w:t>
            </w:r>
            <w:r w:rsidRPr="002C4B03">
              <w:rPr>
                <w:rFonts w:cstheme="majorBidi"/>
                <w:sz w:val="16"/>
                <w:szCs w:val="16"/>
                <w:lang w:bidi="ar-IQ"/>
              </w:rPr>
              <w:softHyphen/>
            </w:r>
          </w:p>
        </w:tc>
        <w:tc>
          <w:tcPr>
            <w:tcW w:w="805" w:type="dxa"/>
            <w:shd w:val="clear" w:color="auto" w:fill="auto"/>
            <w:vAlign w:val="center"/>
          </w:tcPr>
          <w:p w:rsidR="002C4B03" w:rsidRPr="002C4B03" w:rsidRDefault="002C4B03" w:rsidP="002C4B03">
            <w:pPr>
              <w:widowControl w:val="0"/>
              <w:jc w:val="center"/>
              <w:rPr>
                <w:rFonts w:eastAsia="DFKai-SB" w:cstheme="majorBidi"/>
                <w:kern w:val="2"/>
                <w:sz w:val="16"/>
                <w:szCs w:val="16"/>
                <w:lang w:eastAsia="zh-TW" w:bidi="ar-IQ"/>
              </w:rPr>
            </w:pPr>
            <w:r w:rsidRPr="002C4B03">
              <w:rPr>
                <w:rFonts w:eastAsia="DFKai-SB" w:cstheme="majorBidi"/>
                <w:kern w:val="2"/>
                <w:sz w:val="16"/>
                <w:szCs w:val="16"/>
                <w:lang w:eastAsia="zh-TW" w:bidi="ar-IQ"/>
              </w:rPr>
              <w:t>175</w:t>
            </w:r>
          </w:p>
        </w:tc>
        <w:tc>
          <w:tcPr>
            <w:tcW w:w="720" w:type="dxa"/>
            <w:shd w:val="clear" w:color="auto" w:fill="auto"/>
            <w:vAlign w:val="center"/>
          </w:tcPr>
          <w:p w:rsidR="002C4B03" w:rsidRPr="002C4B03" w:rsidRDefault="002C4B03" w:rsidP="002C4B03">
            <w:pPr>
              <w:widowControl w:val="0"/>
              <w:jc w:val="center"/>
              <w:rPr>
                <w:rFonts w:eastAsia="DFKai-SB" w:cstheme="majorBidi"/>
                <w:kern w:val="2"/>
                <w:sz w:val="16"/>
                <w:szCs w:val="16"/>
                <w:lang w:eastAsia="zh-TW"/>
              </w:rPr>
            </w:pPr>
            <w:r w:rsidRPr="002C4B03">
              <w:rPr>
                <w:rFonts w:eastAsia="Times New Roman" w:cstheme="majorBidi"/>
                <w:sz w:val="16"/>
                <w:szCs w:val="16"/>
              </w:rPr>
              <w:t>262.5</w:t>
            </w:r>
          </w:p>
        </w:tc>
        <w:tc>
          <w:tcPr>
            <w:tcW w:w="1080" w:type="dxa"/>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175</w:t>
            </w:r>
          </w:p>
        </w:tc>
        <w:tc>
          <w:tcPr>
            <w:tcW w:w="630" w:type="dxa"/>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2</w:t>
            </w:r>
          </w:p>
        </w:tc>
        <w:tc>
          <w:tcPr>
            <w:tcW w:w="630" w:type="dxa"/>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1</w:t>
            </w:r>
          </w:p>
        </w:tc>
        <w:tc>
          <w:tcPr>
            <w:tcW w:w="720" w:type="dxa"/>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100</w:t>
            </w:r>
          </w:p>
        </w:tc>
        <w:tc>
          <w:tcPr>
            <w:tcW w:w="3420" w:type="dxa"/>
            <w:vMerge/>
            <w:shd w:val="clear" w:color="auto" w:fill="auto"/>
            <w:vAlign w:val="center"/>
          </w:tcPr>
          <w:p w:rsidR="002C4B03" w:rsidRPr="002C4B03" w:rsidRDefault="002C4B03" w:rsidP="002C4B03">
            <w:pPr>
              <w:jc w:val="center"/>
              <w:rPr>
                <w:rFonts w:eastAsia="Times New Roman" w:cstheme="majorBidi"/>
                <w:sz w:val="16"/>
                <w:szCs w:val="16"/>
              </w:rPr>
            </w:pPr>
          </w:p>
        </w:tc>
      </w:tr>
      <w:tr w:rsidR="001149A9" w:rsidRPr="002C4B03" w:rsidTr="00F96EA4">
        <w:trPr>
          <w:cantSplit/>
          <w:trHeight w:hRule="exact" w:val="327"/>
          <w:jc w:val="center"/>
        </w:trPr>
        <w:tc>
          <w:tcPr>
            <w:tcW w:w="1530" w:type="dxa"/>
            <w:tcBorders>
              <w:bottom w:val="single" w:sz="8" w:space="0" w:color="auto"/>
            </w:tcBorders>
            <w:shd w:val="clear" w:color="auto" w:fill="auto"/>
            <w:vAlign w:val="center"/>
          </w:tcPr>
          <w:p w:rsidR="002C4B03" w:rsidRPr="002C4B03" w:rsidRDefault="002C4B03" w:rsidP="002C4B03">
            <w:pPr>
              <w:spacing w:after="160" w:line="259" w:lineRule="auto"/>
              <w:jc w:val="center"/>
              <w:rPr>
                <w:rFonts w:cstheme="majorBidi"/>
                <w:sz w:val="16"/>
                <w:szCs w:val="16"/>
                <w:lang w:bidi="ar-IQ"/>
              </w:rPr>
            </w:pPr>
            <w:r w:rsidRPr="002C4B03">
              <w:rPr>
                <w:rFonts w:cstheme="majorBidi"/>
                <w:sz w:val="16"/>
                <w:szCs w:val="16"/>
                <w:lang w:bidi="ar-IQ"/>
              </w:rPr>
              <w:t>T-1-2-100-50-100</w:t>
            </w:r>
            <w:r w:rsidRPr="002C4B03">
              <w:rPr>
                <w:rFonts w:cstheme="majorBidi"/>
                <w:sz w:val="16"/>
                <w:szCs w:val="16"/>
                <w:lang w:bidi="ar-IQ"/>
              </w:rPr>
              <w:softHyphen/>
            </w:r>
          </w:p>
        </w:tc>
        <w:tc>
          <w:tcPr>
            <w:tcW w:w="805" w:type="dxa"/>
            <w:tcBorders>
              <w:bottom w:val="single" w:sz="8" w:space="0" w:color="auto"/>
            </w:tcBorders>
            <w:shd w:val="clear" w:color="auto" w:fill="auto"/>
            <w:vAlign w:val="center"/>
          </w:tcPr>
          <w:p w:rsidR="002C4B03" w:rsidRPr="002C4B03" w:rsidRDefault="002C4B03" w:rsidP="002C4B03">
            <w:pPr>
              <w:widowControl w:val="0"/>
              <w:jc w:val="center"/>
              <w:rPr>
                <w:rFonts w:eastAsia="DFKai-SB" w:cstheme="majorBidi"/>
                <w:kern w:val="2"/>
                <w:sz w:val="16"/>
                <w:szCs w:val="16"/>
                <w:lang w:eastAsia="zh-TW" w:bidi="ar-IQ"/>
              </w:rPr>
            </w:pPr>
            <w:r w:rsidRPr="002C4B03">
              <w:rPr>
                <w:rFonts w:eastAsia="DFKai-SB" w:cstheme="majorBidi"/>
                <w:kern w:val="2"/>
                <w:sz w:val="16"/>
                <w:szCs w:val="16"/>
                <w:lang w:eastAsia="zh-TW" w:bidi="ar-IQ"/>
              </w:rPr>
              <w:t>175</w:t>
            </w:r>
          </w:p>
        </w:tc>
        <w:tc>
          <w:tcPr>
            <w:tcW w:w="720" w:type="dxa"/>
            <w:tcBorders>
              <w:bottom w:val="single" w:sz="8" w:space="0" w:color="auto"/>
            </w:tcBorders>
            <w:shd w:val="clear" w:color="auto" w:fill="auto"/>
            <w:vAlign w:val="center"/>
          </w:tcPr>
          <w:p w:rsidR="002C4B03" w:rsidRPr="002C4B03" w:rsidRDefault="002C4B03" w:rsidP="002C4B03">
            <w:pPr>
              <w:widowControl w:val="0"/>
              <w:jc w:val="center"/>
              <w:rPr>
                <w:rFonts w:eastAsia="DFKai-SB" w:cstheme="majorBidi"/>
                <w:kern w:val="2"/>
                <w:sz w:val="16"/>
                <w:szCs w:val="16"/>
                <w:lang w:eastAsia="zh-TW"/>
              </w:rPr>
            </w:pPr>
            <w:r w:rsidRPr="002C4B03">
              <w:rPr>
                <w:rFonts w:eastAsia="Times New Roman" w:cstheme="majorBidi"/>
                <w:sz w:val="16"/>
                <w:szCs w:val="16"/>
              </w:rPr>
              <w:t>350</w:t>
            </w:r>
          </w:p>
        </w:tc>
        <w:tc>
          <w:tcPr>
            <w:tcW w:w="1080" w:type="dxa"/>
            <w:tcBorders>
              <w:bottom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175</w:t>
            </w:r>
          </w:p>
        </w:tc>
        <w:tc>
          <w:tcPr>
            <w:tcW w:w="630" w:type="dxa"/>
            <w:tcBorders>
              <w:bottom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2</w:t>
            </w:r>
          </w:p>
        </w:tc>
        <w:tc>
          <w:tcPr>
            <w:tcW w:w="630" w:type="dxa"/>
            <w:tcBorders>
              <w:bottom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1</w:t>
            </w:r>
          </w:p>
        </w:tc>
        <w:tc>
          <w:tcPr>
            <w:tcW w:w="720" w:type="dxa"/>
            <w:tcBorders>
              <w:bottom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100</w:t>
            </w:r>
          </w:p>
        </w:tc>
        <w:tc>
          <w:tcPr>
            <w:tcW w:w="3420" w:type="dxa"/>
            <w:vMerge/>
            <w:tcBorders>
              <w:bottom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p>
        </w:tc>
      </w:tr>
      <w:tr w:rsidR="001149A9" w:rsidRPr="002C4B03" w:rsidTr="00F96EA4">
        <w:trPr>
          <w:cantSplit/>
          <w:trHeight w:hRule="exact" w:val="327"/>
          <w:jc w:val="center"/>
        </w:trPr>
        <w:tc>
          <w:tcPr>
            <w:tcW w:w="1530" w:type="dxa"/>
            <w:tcBorders>
              <w:top w:val="single" w:sz="8" w:space="0" w:color="auto"/>
            </w:tcBorders>
            <w:shd w:val="clear" w:color="auto" w:fill="auto"/>
            <w:vAlign w:val="center"/>
          </w:tcPr>
          <w:p w:rsidR="002C4B03" w:rsidRPr="002C4B03" w:rsidRDefault="002C4B03" w:rsidP="002C4B03">
            <w:pPr>
              <w:spacing w:after="160" w:line="259" w:lineRule="auto"/>
              <w:jc w:val="center"/>
              <w:rPr>
                <w:rFonts w:cstheme="majorBidi"/>
                <w:sz w:val="16"/>
                <w:szCs w:val="16"/>
                <w:lang w:bidi="ar-IQ"/>
              </w:rPr>
            </w:pPr>
            <w:r w:rsidRPr="002C4B03">
              <w:rPr>
                <w:rFonts w:cstheme="majorBidi"/>
                <w:sz w:val="16"/>
                <w:szCs w:val="16"/>
                <w:lang w:bidi="ar-IQ"/>
              </w:rPr>
              <w:t>T-1-3-100-50-100</w:t>
            </w:r>
            <w:r w:rsidRPr="002C4B03">
              <w:rPr>
                <w:rFonts w:cstheme="majorBidi"/>
                <w:sz w:val="16"/>
                <w:szCs w:val="16"/>
                <w:lang w:bidi="ar-IQ"/>
              </w:rPr>
              <w:softHyphen/>
            </w:r>
          </w:p>
        </w:tc>
        <w:tc>
          <w:tcPr>
            <w:tcW w:w="805" w:type="dxa"/>
            <w:tcBorders>
              <w:top w:val="single" w:sz="8" w:space="0" w:color="auto"/>
            </w:tcBorders>
            <w:shd w:val="clear" w:color="auto" w:fill="auto"/>
            <w:vAlign w:val="center"/>
          </w:tcPr>
          <w:p w:rsidR="002C4B03" w:rsidRPr="002C4B03" w:rsidRDefault="002C4B03" w:rsidP="002C4B03">
            <w:pPr>
              <w:widowControl w:val="0"/>
              <w:jc w:val="center"/>
              <w:rPr>
                <w:rFonts w:eastAsia="DFKai-SB" w:cstheme="majorBidi"/>
                <w:kern w:val="2"/>
                <w:sz w:val="16"/>
                <w:szCs w:val="16"/>
                <w:lang w:eastAsia="zh-TW" w:bidi="ar-IQ"/>
              </w:rPr>
            </w:pPr>
            <w:r w:rsidRPr="002C4B03">
              <w:rPr>
                <w:rFonts w:eastAsia="DFKai-SB" w:cstheme="majorBidi"/>
                <w:kern w:val="2"/>
                <w:sz w:val="16"/>
                <w:szCs w:val="16"/>
                <w:lang w:eastAsia="zh-TW" w:bidi="ar-IQ"/>
              </w:rPr>
              <w:t>175</w:t>
            </w:r>
          </w:p>
        </w:tc>
        <w:tc>
          <w:tcPr>
            <w:tcW w:w="720" w:type="dxa"/>
            <w:tcBorders>
              <w:top w:val="single" w:sz="8" w:space="0" w:color="auto"/>
            </w:tcBorders>
            <w:shd w:val="clear" w:color="auto" w:fill="auto"/>
            <w:vAlign w:val="center"/>
          </w:tcPr>
          <w:p w:rsidR="002C4B03" w:rsidRPr="002C4B03" w:rsidRDefault="002C4B03" w:rsidP="002C4B03">
            <w:pPr>
              <w:widowControl w:val="0"/>
              <w:jc w:val="center"/>
              <w:rPr>
                <w:rFonts w:eastAsia="DFKai-SB" w:cstheme="majorBidi"/>
                <w:kern w:val="2"/>
                <w:sz w:val="16"/>
                <w:szCs w:val="16"/>
                <w:lang w:eastAsia="zh-TW"/>
              </w:rPr>
            </w:pPr>
            <w:r w:rsidRPr="002C4B03">
              <w:rPr>
                <w:rFonts w:eastAsia="DFKai-SB" w:cstheme="majorBidi"/>
                <w:kern w:val="2"/>
                <w:sz w:val="16"/>
                <w:szCs w:val="16"/>
                <w:lang w:eastAsia="zh-TW" w:bidi="ar-IQ"/>
              </w:rPr>
              <w:t>350</w:t>
            </w:r>
          </w:p>
        </w:tc>
        <w:tc>
          <w:tcPr>
            <w:tcW w:w="1080" w:type="dxa"/>
            <w:tcBorders>
              <w:top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175</w:t>
            </w:r>
          </w:p>
        </w:tc>
        <w:tc>
          <w:tcPr>
            <w:tcW w:w="630" w:type="dxa"/>
            <w:tcBorders>
              <w:top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3</w:t>
            </w:r>
          </w:p>
        </w:tc>
        <w:tc>
          <w:tcPr>
            <w:tcW w:w="630" w:type="dxa"/>
            <w:tcBorders>
              <w:top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1</w:t>
            </w:r>
          </w:p>
        </w:tc>
        <w:tc>
          <w:tcPr>
            <w:tcW w:w="720" w:type="dxa"/>
            <w:tcBorders>
              <w:top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100</w:t>
            </w:r>
          </w:p>
        </w:tc>
        <w:tc>
          <w:tcPr>
            <w:tcW w:w="3420" w:type="dxa"/>
            <w:vMerge w:val="restart"/>
            <w:tcBorders>
              <w:top w:val="single" w:sz="8" w:space="0" w:color="auto"/>
            </w:tcBorders>
            <w:shd w:val="clear" w:color="auto" w:fill="auto"/>
          </w:tcPr>
          <w:p w:rsidR="002C4B03" w:rsidRPr="002C4B03" w:rsidRDefault="002C4B03" w:rsidP="002C4B03">
            <w:pPr>
              <w:rPr>
                <w:rFonts w:eastAsia="Times New Roman" w:cstheme="majorBidi"/>
                <w:sz w:val="16"/>
                <w:szCs w:val="16"/>
              </w:rPr>
            </w:pPr>
            <w:r w:rsidRPr="002C4B03">
              <w:rPr>
                <w:rFonts w:eastAsia="Times New Roman" w:cstheme="majorBidi"/>
                <w:sz w:val="16"/>
                <w:szCs w:val="16"/>
              </w:rPr>
              <w:t>The Parameter that Studied by these specimens with specimen  T- 1-2-100-50-100 is the number of branches.</w:t>
            </w:r>
          </w:p>
        </w:tc>
      </w:tr>
      <w:tr w:rsidR="001149A9" w:rsidRPr="002C4B03" w:rsidTr="00F96EA4">
        <w:trPr>
          <w:cantSplit/>
          <w:trHeight w:hRule="exact" w:val="327"/>
          <w:jc w:val="center"/>
        </w:trPr>
        <w:tc>
          <w:tcPr>
            <w:tcW w:w="1530" w:type="dxa"/>
            <w:tcBorders>
              <w:bottom w:val="single" w:sz="8" w:space="0" w:color="auto"/>
            </w:tcBorders>
            <w:shd w:val="clear" w:color="auto" w:fill="auto"/>
            <w:vAlign w:val="center"/>
          </w:tcPr>
          <w:p w:rsidR="002C4B03" w:rsidRPr="002C4B03" w:rsidRDefault="002C4B03" w:rsidP="002C4B03">
            <w:pPr>
              <w:spacing w:after="160" w:line="259" w:lineRule="auto"/>
              <w:jc w:val="center"/>
              <w:rPr>
                <w:rFonts w:cstheme="majorBidi"/>
                <w:sz w:val="16"/>
                <w:szCs w:val="16"/>
                <w:lang w:bidi="ar-IQ"/>
              </w:rPr>
            </w:pPr>
            <w:r w:rsidRPr="002C4B03">
              <w:rPr>
                <w:rFonts w:cstheme="majorBidi"/>
                <w:sz w:val="16"/>
                <w:szCs w:val="16"/>
                <w:lang w:bidi="ar-IQ"/>
              </w:rPr>
              <w:t>T-1-4-100-50-100</w:t>
            </w:r>
            <w:r w:rsidRPr="002C4B03">
              <w:rPr>
                <w:rFonts w:cstheme="majorBidi"/>
                <w:sz w:val="16"/>
                <w:szCs w:val="16"/>
                <w:lang w:bidi="ar-IQ"/>
              </w:rPr>
              <w:softHyphen/>
            </w:r>
          </w:p>
        </w:tc>
        <w:tc>
          <w:tcPr>
            <w:tcW w:w="805" w:type="dxa"/>
            <w:tcBorders>
              <w:bottom w:val="single" w:sz="8" w:space="0" w:color="auto"/>
            </w:tcBorders>
            <w:shd w:val="clear" w:color="auto" w:fill="auto"/>
            <w:vAlign w:val="center"/>
          </w:tcPr>
          <w:p w:rsidR="002C4B03" w:rsidRPr="002C4B03" w:rsidRDefault="002C4B03" w:rsidP="002C4B03">
            <w:pPr>
              <w:widowControl w:val="0"/>
              <w:jc w:val="center"/>
              <w:rPr>
                <w:rFonts w:eastAsia="DFKai-SB" w:cstheme="majorBidi"/>
                <w:kern w:val="2"/>
                <w:sz w:val="16"/>
                <w:szCs w:val="16"/>
                <w:lang w:eastAsia="zh-TW" w:bidi="ar-IQ"/>
              </w:rPr>
            </w:pPr>
            <w:r w:rsidRPr="002C4B03">
              <w:rPr>
                <w:rFonts w:eastAsia="DFKai-SB" w:cstheme="majorBidi"/>
                <w:kern w:val="2"/>
                <w:sz w:val="16"/>
                <w:szCs w:val="16"/>
                <w:lang w:eastAsia="zh-TW" w:bidi="ar-IQ"/>
              </w:rPr>
              <w:t>175</w:t>
            </w:r>
          </w:p>
        </w:tc>
        <w:tc>
          <w:tcPr>
            <w:tcW w:w="720" w:type="dxa"/>
            <w:tcBorders>
              <w:bottom w:val="single" w:sz="8" w:space="0" w:color="auto"/>
            </w:tcBorders>
            <w:shd w:val="clear" w:color="auto" w:fill="auto"/>
            <w:vAlign w:val="center"/>
          </w:tcPr>
          <w:p w:rsidR="002C4B03" w:rsidRPr="002C4B03" w:rsidRDefault="002C4B03" w:rsidP="002C4B03">
            <w:pPr>
              <w:widowControl w:val="0"/>
              <w:jc w:val="center"/>
              <w:rPr>
                <w:rFonts w:eastAsia="DFKai-SB" w:cstheme="majorBidi"/>
                <w:kern w:val="2"/>
                <w:sz w:val="16"/>
                <w:szCs w:val="16"/>
                <w:lang w:eastAsia="zh-TW"/>
              </w:rPr>
            </w:pPr>
            <w:r w:rsidRPr="002C4B03">
              <w:rPr>
                <w:rFonts w:eastAsia="DFKai-SB" w:cstheme="majorBidi"/>
                <w:kern w:val="2"/>
                <w:sz w:val="16"/>
                <w:szCs w:val="16"/>
                <w:lang w:eastAsia="zh-TW" w:bidi="ar-IQ"/>
              </w:rPr>
              <w:t>350</w:t>
            </w:r>
          </w:p>
        </w:tc>
        <w:tc>
          <w:tcPr>
            <w:tcW w:w="1080" w:type="dxa"/>
            <w:tcBorders>
              <w:bottom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175</w:t>
            </w:r>
          </w:p>
        </w:tc>
        <w:tc>
          <w:tcPr>
            <w:tcW w:w="630" w:type="dxa"/>
            <w:tcBorders>
              <w:bottom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4</w:t>
            </w:r>
          </w:p>
        </w:tc>
        <w:tc>
          <w:tcPr>
            <w:tcW w:w="630" w:type="dxa"/>
            <w:tcBorders>
              <w:bottom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1</w:t>
            </w:r>
          </w:p>
        </w:tc>
        <w:tc>
          <w:tcPr>
            <w:tcW w:w="720" w:type="dxa"/>
            <w:tcBorders>
              <w:bottom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100</w:t>
            </w:r>
          </w:p>
        </w:tc>
        <w:tc>
          <w:tcPr>
            <w:tcW w:w="3420" w:type="dxa"/>
            <w:vMerge/>
            <w:tcBorders>
              <w:bottom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p>
        </w:tc>
      </w:tr>
      <w:tr w:rsidR="001149A9" w:rsidRPr="002C4B03" w:rsidTr="006C0374">
        <w:trPr>
          <w:cantSplit/>
          <w:trHeight w:hRule="exact" w:val="604"/>
          <w:jc w:val="center"/>
        </w:trPr>
        <w:tc>
          <w:tcPr>
            <w:tcW w:w="1530" w:type="dxa"/>
            <w:tcBorders>
              <w:top w:val="single" w:sz="8" w:space="0" w:color="auto"/>
              <w:bottom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cstheme="majorBidi"/>
                <w:sz w:val="16"/>
                <w:szCs w:val="16"/>
                <w:lang w:bidi="ar-IQ"/>
              </w:rPr>
              <w:t>T-2-4-100-50-100</w:t>
            </w:r>
            <w:r w:rsidRPr="002C4B03">
              <w:rPr>
                <w:rFonts w:cstheme="majorBidi"/>
                <w:sz w:val="16"/>
                <w:szCs w:val="16"/>
                <w:lang w:bidi="ar-IQ"/>
              </w:rPr>
              <w:softHyphen/>
            </w:r>
          </w:p>
        </w:tc>
        <w:tc>
          <w:tcPr>
            <w:tcW w:w="805" w:type="dxa"/>
            <w:tcBorders>
              <w:top w:val="single" w:sz="8" w:space="0" w:color="auto"/>
              <w:bottom w:val="single" w:sz="8" w:space="0" w:color="auto"/>
            </w:tcBorders>
            <w:shd w:val="clear" w:color="auto" w:fill="auto"/>
            <w:vAlign w:val="center"/>
          </w:tcPr>
          <w:p w:rsidR="002C4B03" w:rsidRPr="002C4B03" w:rsidRDefault="002C4B03" w:rsidP="002C4B03">
            <w:pPr>
              <w:widowControl w:val="0"/>
              <w:jc w:val="center"/>
              <w:rPr>
                <w:rFonts w:eastAsia="DFKai-SB" w:cstheme="majorBidi"/>
                <w:kern w:val="2"/>
                <w:sz w:val="16"/>
                <w:szCs w:val="16"/>
                <w:lang w:eastAsia="zh-TW" w:bidi="ar-IQ"/>
              </w:rPr>
            </w:pPr>
            <w:r w:rsidRPr="002C4B03">
              <w:rPr>
                <w:rFonts w:eastAsia="DFKai-SB" w:cstheme="majorBidi"/>
                <w:kern w:val="2"/>
                <w:sz w:val="16"/>
                <w:szCs w:val="16"/>
                <w:lang w:eastAsia="zh-TW" w:bidi="ar-IQ"/>
              </w:rPr>
              <w:t>175</w:t>
            </w:r>
          </w:p>
        </w:tc>
        <w:tc>
          <w:tcPr>
            <w:tcW w:w="720" w:type="dxa"/>
            <w:tcBorders>
              <w:top w:val="single" w:sz="8" w:space="0" w:color="auto"/>
              <w:bottom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350</w:t>
            </w:r>
          </w:p>
        </w:tc>
        <w:tc>
          <w:tcPr>
            <w:tcW w:w="1080" w:type="dxa"/>
            <w:tcBorders>
              <w:top w:val="single" w:sz="8" w:space="0" w:color="auto"/>
              <w:bottom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175</w:t>
            </w:r>
          </w:p>
        </w:tc>
        <w:tc>
          <w:tcPr>
            <w:tcW w:w="630" w:type="dxa"/>
            <w:tcBorders>
              <w:top w:val="single" w:sz="8" w:space="0" w:color="auto"/>
              <w:bottom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4</w:t>
            </w:r>
          </w:p>
        </w:tc>
        <w:tc>
          <w:tcPr>
            <w:tcW w:w="630" w:type="dxa"/>
            <w:tcBorders>
              <w:top w:val="single" w:sz="8" w:space="0" w:color="auto"/>
              <w:bottom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2</w:t>
            </w:r>
          </w:p>
        </w:tc>
        <w:tc>
          <w:tcPr>
            <w:tcW w:w="720" w:type="dxa"/>
            <w:tcBorders>
              <w:top w:val="single" w:sz="8" w:space="0" w:color="auto"/>
              <w:bottom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100</w:t>
            </w:r>
          </w:p>
        </w:tc>
        <w:tc>
          <w:tcPr>
            <w:tcW w:w="3420" w:type="dxa"/>
            <w:tcBorders>
              <w:top w:val="single" w:sz="8" w:space="0" w:color="auto"/>
              <w:bottom w:val="single" w:sz="8" w:space="0" w:color="auto"/>
            </w:tcBorders>
            <w:shd w:val="clear" w:color="auto" w:fill="auto"/>
          </w:tcPr>
          <w:p w:rsidR="002C4B03" w:rsidRPr="002C4B03" w:rsidRDefault="002C4B03" w:rsidP="002C4B03">
            <w:pPr>
              <w:rPr>
                <w:rFonts w:eastAsia="Times New Roman" w:cstheme="majorBidi"/>
                <w:sz w:val="16"/>
                <w:szCs w:val="16"/>
              </w:rPr>
            </w:pPr>
            <w:r w:rsidRPr="002C4B03">
              <w:rPr>
                <w:rFonts w:eastAsia="Times New Roman" w:cstheme="majorBidi"/>
                <w:sz w:val="16"/>
                <w:szCs w:val="16"/>
              </w:rPr>
              <w:t>The Parameter that Studied by this specimen with specimen  T- 1-2-100-50-100 is the number of branching levels.</w:t>
            </w:r>
          </w:p>
        </w:tc>
      </w:tr>
      <w:tr w:rsidR="001149A9" w:rsidRPr="002C4B03" w:rsidTr="006C0374">
        <w:trPr>
          <w:cantSplit/>
          <w:trHeight w:hRule="exact" w:val="327"/>
          <w:jc w:val="center"/>
        </w:trPr>
        <w:tc>
          <w:tcPr>
            <w:tcW w:w="1530" w:type="dxa"/>
            <w:tcBorders>
              <w:top w:val="single" w:sz="8" w:space="0" w:color="auto"/>
            </w:tcBorders>
            <w:shd w:val="clear" w:color="auto" w:fill="auto"/>
            <w:vAlign w:val="center"/>
          </w:tcPr>
          <w:p w:rsidR="002C4B03" w:rsidRPr="002C4B03" w:rsidRDefault="002C4B03" w:rsidP="002C4B03">
            <w:pPr>
              <w:spacing w:after="160" w:line="259" w:lineRule="auto"/>
              <w:jc w:val="center"/>
              <w:rPr>
                <w:rFonts w:cstheme="majorBidi"/>
                <w:sz w:val="16"/>
                <w:szCs w:val="16"/>
                <w:lang w:bidi="ar-IQ"/>
              </w:rPr>
            </w:pPr>
            <w:r w:rsidRPr="002C4B03">
              <w:rPr>
                <w:rFonts w:cstheme="majorBidi"/>
                <w:sz w:val="16"/>
                <w:szCs w:val="16"/>
                <w:lang w:bidi="ar-IQ"/>
              </w:rPr>
              <w:t>T-1-2-75-50-100</w:t>
            </w:r>
            <w:r w:rsidRPr="002C4B03">
              <w:rPr>
                <w:rFonts w:cstheme="majorBidi"/>
                <w:sz w:val="16"/>
                <w:szCs w:val="16"/>
                <w:lang w:bidi="ar-IQ"/>
              </w:rPr>
              <w:softHyphen/>
            </w:r>
          </w:p>
        </w:tc>
        <w:tc>
          <w:tcPr>
            <w:tcW w:w="805" w:type="dxa"/>
            <w:tcBorders>
              <w:top w:val="single" w:sz="8" w:space="0" w:color="auto"/>
            </w:tcBorders>
            <w:shd w:val="clear" w:color="auto" w:fill="auto"/>
            <w:vAlign w:val="center"/>
          </w:tcPr>
          <w:p w:rsidR="002C4B03" w:rsidRPr="002C4B03" w:rsidRDefault="002C4B03" w:rsidP="002C4B03">
            <w:pPr>
              <w:widowControl w:val="0"/>
              <w:jc w:val="center"/>
              <w:rPr>
                <w:rFonts w:eastAsia="DFKai-SB" w:cstheme="majorBidi"/>
                <w:kern w:val="2"/>
                <w:sz w:val="16"/>
                <w:szCs w:val="16"/>
                <w:lang w:eastAsia="zh-TW" w:bidi="ar-IQ"/>
              </w:rPr>
            </w:pPr>
            <w:r w:rsidRPr="002C4B03">
              <w:rPr>
                <w:rFonts w:eastAsia="DFKai-SB" w:cstheme="majorBidi"/>
                <w:kern w:val="2"/>
                <w:sz w:val="16"/>
                <w:szCs w:val="16"/>
                <w:lang w:eastAsia="zh-TW" w:bidi="ar-IQ"/>
              </w:rPr>
              <w:t>175</w:t>
            </w:r>
          </w:p>
        </w:tc>
        <w:tc>
          <w:tcPr>
            <w:tcW w:w="720" w:type="dxa"/>
            <w:tcBorders>
              <w:top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350</w:t>
            </w:r>
          </w:p>
        </w:tc>
        <w:tc>
          <w:tcPr>
            <w:tcW w:w="1080" w:type="dxa"/>
            <w:tcBorders>
              <w:top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175</w:t>
            </w:r>
          </w:p>
        </w:tc>
        <w:tc>
          <w:tcPr>
            <w:tcW w:w="630" w:type="dxa"/>
            <w:tcBorders>
              <w:top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2</w:t>
            </w:r>
          </w:p>
        </w:tc>
        <w:tc>
          <w:tcPr>
            <w:tcW w:w="630" w:type="dxa"/>
            <w:tcBorders>
              <w:top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1</w:t>
            </w:r>
          </w:p>
        </w:tc>
        <w:tc>
          <w:tcPr>
            <w:tcW w:w="720" w:type="dxa"/>
            <w:tcBorders>
              <w:top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75</w:t>
            </w:r>
          </w:p>
        </w:tc>
        <w:tc>
          <w:tcPr>
            <w:tcW w:w="3420" w:type="dxa"/>
            <w:vMerge w:val="restart"/>
            <w:tcBorders>
              <w:top w:val="single" w:sz="8" w:space="0" w:color="auto"/>
            </w:tcBorders>
            <w:shd w:val="clear" w:color="auto" w:fill="auto"/>
          </w:tcPr>
          <w:p w:rsidR="002C4B03" w:rsidRPr="002C4B03" w:rsidRDefault="002C4B03" w:rsidP="002C4B03">
            <w:pPr>
              <w:rPr>
                <w:rFonts w:eastAsia="Times New Roman" w:cstheme="majorBidi"/>
                <w:sz w:val="16"/>
                <w:szCs w:val="16"/>
              </w:rPr>
            </w:pPr>
            <w:r w:rsidRPr="002C4B03">
              <w:rPr>
                <w:rFonts w:eastAsia="Times New Roman" w:cstheme="majorBidi"/>
                <w:sz w:val="16"/>
                <w:szCs w:val="16"/>
              </w:rPr>
              <w:t>The Parameter that Studied by these specimens with specimen  T- 1-2-100-50-100 is the ratio of non-prismatic section.</w:t>
            </w:r>
          </w:p>
        </w:tc>
      </w:tr>
      <w:tr w:rsidR="001149A9" w:rsidRPr="002C4B03" w:rsidTr="00F96EA4">
        <w:trPr>
          <w:cantSplit/>
          <w:trHeight w:hRule="exact" w:val="327"/>
          <w:jc w:val="center"/>
        </w:trPr>
        <w:tc>
          <w:tcPr>
            <w:tcW w:w="1530" w:type="dxa"/>
            <w:shd w:val="clear" w:color="auto" w:fill="auto"/>
            <w:vAlign w:val="center"/>
          </w:tcPr>
          <w:p w:rsidR="002C4B03" w:rsidRPr="002C4B03" w:rsidRDefault="002C4B03" w:rsidP="002C4B03">
            <w:pPr>
              <w:spacing w:after="160" w:line="259" w:lineRule="auto"/>
              <w:jc w:val="center"/>
              <w:rPr>
                <w:rFonts w:cstheme="majorBidi"/>
                <w:sz w:val="16"/>
                <w:szCs w:val="16"/>
                <w:lang w:bidi="ar-IQ"/>
              </w:rPr>
            </w:pPr>
            <w:r w:rsidRPr="002C4B03">
              <w:rPr>
                <w:rFonts w:cstheme="majorBidi"/>
                <w:sz w:val="16"/>
                <w:szCs w:val="16"/>
                <w:lang w:bidi="ar-IQ"/>
              </w:rPr>
              <w:t>T-1-2-50-50-100</w:t>
            </w:r>
            <w:r w:rsidRPr="002C4B03">
              <w:rPr>
                <w:rFonts w:cstheme="majorBidi"/>
                <w:sz w:val="16"/>
                <w:szCs w:val="16"/>
                <w:lang w:bidi="ar-IQ"/>
              </w:rPr>
              <w:softHyphen/>
            </w:r>
          </w:p>
        </w:tc>
        <w:tc>
          <w:tcPr>
            <w:tcW w:w="805" w:type="dxa"/>
            <w:shd w:val="clear" w:color="auto" w:fill="auto"/>
            <w:vAlign w:val="center"/>
          </w:tcPr>
          <w:p w:rsidR="002C4B03" w:rsidRPr="002C4B03" w:rsidRDefault="002C4B03" w:rsidP="002C4B03">
            <w:pPr>
              <w:widowControl w:val="0"/>
              <w:jc w:val="center"/>
              <w:rPr>
                <w:rFonts w:eastAsia="DFKai-SB" w:cstheme="majorBidi"/>
                <w:kern w:val="2"/>
                <w:sz w:val="16"/>
                <w:szCs w:val="16"/>
                <w:lang w:eastAsia="zh-TW" w:bidi="ar-IQ"/>
              </w:rPr>
            </w:pPr>
            <w:r w:rsidRPr="002C4B03">
              <w:rPr>
                <w:rFonts w:eastAsia="DFKai-SB" w:cstheme="majorBidi"/>
                <w:kern w:val="2"/>
                <w:sz w:val="16"/>
                <w:szCs w:val="16"/>
                <w:lang w:eastAsia="zh-TW" w:bidi="ar-IQ"/>
              </w:rPr>
              <w:t>175</w:t>
            </w:r>
          </w:p>
        </w:tc>
        <w:tc>
          <w:tcPr>
            <w:tcW w:w="720" w:type="dxa"/>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350</w:t>
            </w:r>
          </w:p>
        </w:tc>
        <w:tc>
          <w:tcPr>
            <w:tcW w:w="1080" w:type="dxa"/>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175</w:t>
            </w:r>
          </w:p>
        </w:tc>
        <w:tc>
          <w:tcPr>
            <w:tcW w:w="630" w:type="dxa"/>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2</w:t>
            </w:r>
          </w:p>
        </w:tc>
        <w:tc>
          <w:tcPr>
            <w:tcW w:w="630" w:type="dxa"/>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1</w:t>
            </w:r>
          </w:p>
        </w:tc>
        <w:tc>
          <w:tcPr>
            <w:tcW w:w="720" w:type="dxa"/>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50</w:t>
            </w:r>
          </w:p>
        </w:tc>
        <w:tc>
          <w:tcPr>
            <w:tcW w:w="3420" w:type="dxa"/>
            <w:vMerge/>
            <w:shd w:val="clear" w:color="auto" w:fill="auto"/>
            <w:vAlign w:val="center"/>
          </w:tcPr>
          <w:p w:rsidR="002C4B03" w:rsidRPr="002C4B03" w:rsidRDefault="002C4B03" w:rsidP="002C4B03">
            <w:pPr>
              <w:jc w:val="center"/>
              <w:rPr>
                <w:rFonts w:eastAsia="Times New Roman" w:cstheme="majorBidi"/>
                <w:sz w:val="16"/>
                <w:szCs w:val="16"/>
              </w:rPr>
            </w:pPr>
          </w:p>
        </w:tc>
      </w:tr>
      <w:tr w:rsidR="001149A9" w:rsidRPr="002C4B03" w:rsidTr="006C0374">
        <w:trPr>
          <w:cantSplit/>
          <w:trHeight w:hRule="exact" w:val="327"/>
          <w:jc w:val="center"/>
        </w:trPr>
        <w:tc>
          <w:tcPr>
            <w:tcW w:w="1530" w:type="dxa"/>
            <w:tcBorders>
              <w:bottom w:val="single" w:sz="8" w:space="0" w:color="auto"/>
            </w:tcBorders>
            <w:shd w:val="clear" w:color="auto" w:fill="auto"/>
            <w:vAlign w:val="center"/>
          </w:tcPr>
          <w:p w:rsidR="002C4B03" w:rsidRPr="002C4B03" w:rsidRDefault="002C4B03" w:rsidP="002C4B03">
            <w:pPr>
              <w:spacing w:after="160" w:line="259" w:lineRule="auto"/>
              <w:jc w:val="center"/>
              <w:rPr>
                <w:rFonts w:cstheme="majorBidi"/>
                <w:sz w:val="16"/>
                <w:szCs w:val="16"/>
                <w:lang w:bidi="ar-IQ"/>
              </w:rPr>
            </w:pPr>
            <w:r w:rsidRPr="002C4B03">
              <w:rPr>
                <w:rFonts w:cstheme="majorBidi"/>
                <w:sz w:val="16"/>
                <w:szCs w:val="16"/>
                <w:lang w:bidi="ar-IQ"/>
              </w:rPr>
              <w:t>T-1-2-25-50-100</w:t>
            </w:r>
            <w:r w:rsidRPr="002C4B03">
              <w:rPr>
                <w:rFonts w:cstheme="majorBidi"/>
                <w:sz w:val="16"/>
                <w:szCs w:val="16"/>
                <w:lang w:bidi="ar-IQ"/>
              </w:rPr>
              <w:softHyphen/>
            </w:r>
          </w:p>
        </w:tc>
        <w:tc>
          <w:tcPr>
            <w:tcW w:w="805" w:type="dxa"/>
            <w:tcBorders>
              <w:bottom w:val="single" w:sz="8" w:space="0" w:color="auto"/>
            </w:tcBorders>
            <w:shd w:val="clear" w:color="auto" w:fill="auto"/>
            <w:vAlign w:val="center"/>
          </w:tcPr>
          <w:p w:rsidR="002C4B03" w:rsidRPr="002C4B03" w:rsidRDefault="002C4B03" w:rsidP="002C4B03">
            <w:pPr>
              <w:widowControl w:val="0"/>
              <w:jc w:val="center"/>
              <w:rPr>
                <w:rFonts w:eastAsia="DFKai-SB" w:cstheme="majorBidi"/>
                <w:kern w:val="2"/>
                <w:sz w:val="16"/>
                <w:szCs w:val="16"/>
                <w:lang w:eastAsia="zh-TW" w:bidi="ar-IQ"/>
              </w:rPr>
            </w:pPr>
            <w:r w:rsidRPr="002C4B03">
              <w:rPr>
                <w:rFonts w:eastAsia="DFKai-SB" w:cstheme="majorBidi"/>
                <w:kern w:val="2"/>
                <w:sz w:val="16"/>
                <w:szCs w:val="16"/>
                <w:lang w:eastAsia="zh-TW" w:bidi="ar-IQ"/>
              </w:rPr>
              <w:t>175</w:t>
            </w:r>
          </w:p>
        </w:tc>
        <w:tc>
          <w:tcPr>
            <w:tcW w:w="720" w:type="dxa"/>
            <w:tcBorders>
              <w:bottom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350</w:t>
            </w:r>
          </w:p>
        </w:tc>
        <w:tc>
          <w:tcPr>
            <w:tcW w:w="1080" w:type="dxa"/>
            <w:tcBorders>
              <w:bottom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175</w:t>
            </w:r>
          </w:p>
        </w:tc>
        <w:tc>
          <w:tcPr>
            <w:tcW w:w="630" w:type="dxa"/>
            <w:tcBorders>
              <w:bottom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2</w:t>
            </w:r>
          </w:p>
        </w:tc>
        <w:tc>
          <w:tcPr>
            <w:tcW w:w="630" w:type="dxa"/>
            <w:tcBorders>
              <w:bottom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1</w:t>
            </w:r>
          </w:p>
        </w:tc>
        <w:tc>
          <w:tcPr>
            <w:tcW w:w="720" w:type="dxa"/>
            <w:tcBorders>
              <w:bottom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r w:rsidRPr="002C4B03">
              <w:rPr>
                <w:rFonts w:eastAsia="Times New Roman" w:cstheme="majorBidi"/>
                <w:sz w:val="16"/>
                <w:szCs w:val="16"/>
              </w:rPr>
              <w:t>25</w:t>
            </w:r>
          </w:p>
        </w:tc>
        <w:tc>
          <w:tcPr>
            <w:tcW w:w="3420" w:type="dxa"/>
            <w:vMerge/>
            <w:tcBorders>
              <w:bottom w:val="single" w:sz="8" w:space="0" w:color="auto"/>
            </w:tcBorders>
            <w:shd w:val="clear" w:color="auto" w:fill="auto"/>
            <w:vAlign w:val="center"/>
          </w:tcPr>
          <w:p w:rsidR="002C4B03" w:rsidRPr="002C4B03" w:rsidRDefault="002C4B03" w:rsidP="002C4B03">
            <w:pPr>
              <w:jc w:val="center"/>
              <w:rPr>
                <w:rFonts w:eastAsia="Times New Roman" w:cstheme="majorBidi"/>
                <w:sz w:val="16"/>
                <w:szCs w:val="16"/>
              </w:rPr>
            </w:pPr>
          </w:p>
        </w:tc>
      </w:tr>
      <w:tr w:rsidR="002C4B03" w:rsidRPr="002C4B03" w:rsidTr="006C0374">
        <w:trPr>
          <w:cantSplit/>
          <w:trHeight w:hRule="exact" w:val="993"/>
          <w:jc w:val="center"/>
        </w:trPr>
        <w:tc>
          <w:tcPr>
            <w:tcW w:w="9535" w:type="dxa"/>
            <w:gridSpan w:val="8"/>
            <w:tcBorders>
              <w:top w:val="single" w:sz="8" w:space="0" w:color="auto"/>
              <w:bottom w:val="single" w:sz="8" w:space="0" w:color="auto"/>
            </w:tcBorders>
            <w:shd w:val="clear" w:color="auto" w:fill="auto"/>
          </w:tcPr>
          <w:p w:rsidR="002C4B03" w:rsidRPr="002C4B03" w:rsidRDefault="002C4B03" w:rsidP="002C4B03">
            <w:pPr>
              <w:rPr>
                <w:rFonts w:eastAsia="Times New Roman" w:cstheme="majorBidi"/>
                <w:sz w:val="16"/>
                <w:szCs w:val="16"/>
              </w:rPr>
            </w:pPr>
            <w:r w:rsidRPr="002C4B03">
              <w:rPr>
                <w:rFonts w:eastAsia="Times New Roman" w:cstheme="majorBidi"/>
                <w:sz w:val="16"/>
                <w:szCs w:val="16"/>
              </w:rPr>
              <w:t>HB: Height of branch.</w:t>
            </w:r>
          </w:p>
          <w:p w:rsidR="002C4B03" w:rsidRPr="002C4B03" w:rsidRDefault="002C4B03" w:rsidP="002C4B03">
            <w:pPr>
              <w:rPr>
                <w:rFonts w:eastAsia="Times New Roman" w:cstheme="majorBidi"/>
                <w:sz w:val="16"/>
                <w:szCs w:val="16"/>
              </w:rPr>
            </w:pPr>
            <w:r w:rsidRPr="002C4B03">
              <w:rPr>
                <w:rFonts w:eastAsia="Times New Roman" w:cstheme="majorBidi"/>
                <w:sz w:val="16"/>
                <w:szCs w:val="16"/>
              </w:rPr>
              <w:t>W: Specimen’s width.</w:t>
            </w:r>
          </w:p>
          <w:p w:rsidR="002C4B03" w:rsidRPr="002C4B03" w:rsidRDefault="002C4B03" w:rsidP="002C4B03">
            <w:pPr>
              <w:rPr>
                <w:rFonts w:eastAsia="Times New Roman" w:cstheme="majorBidi"/>
                <w:sz w:val="16"/>
                <w:szCs w:val="16"/>
              </w:rPr>
            </w:pPr>
            <w:r w:rsidRPr="002C4B03">
              <w:rPr>
                <w:rFonts w:eastAsia="Times New Roman" w:cstheme="majorBidi"/>
                <w:sz w:val="16"/>
                <w:szCs w:val="16"/>
              </w:rPr>
              <w:t>BN: Number of branches.</w:t>
            </w:r>
          </w:p>
          <w:p w:rsidR="002C4B03" w:rsidRPr="002C4B03" w:rsidRDefault="002C4B03" w:rsidP="002C4B03">
            <w:pPr>
              <w:rPr>
                <w:rFonts w:eastAsia="Times New Roman" w:cstheme="majorBidi"/>
                <w:sz w:val="16"/>
                <w:szCs w:val="16"/>
              </w:rPr>
            </w:pPr>
            <w:r w:rsidRPr="002C4B03">
              <w:rPr>
                <w:rFonts w:eastAsia="Times New Roman" w:cstheme="majorBidi"/>
                <w:sz w:val="16"/>
                <w:szCs w:val="16"/>
              </w:rPr>
              <w:t>BL: Number of branching levels.</w:t>
            </w:r>
          </w:p>
          <w:p w:rsidR="002C4B03" w:rsidRPr="002C4B03" w:rsidRDefault="002C4B03" w:rsidP="002C4B03">
            <w:pPr>
              <w:rPr>
                <w:rFonts w:eastAsia="Times New Roman" w:cstheme="majorBidi"/>
                <w:sz w:val="16"/>
                <w:szCs w:val="16"/>
              </w:rPr>
            </w:pPr>
            <w:r w:rsidRPr="002C4B03">
              <w:rPr>
                <w:rFonts w:eastAsia="Times New Roman" w:cstheme="majorBidi"/>
                <w:sz w:val="16"/>
                <w:szCs w:val="16"/>
              </w:rPr>
              <w:t>NP: Ratio of non-prismatic section.</w:t>
            </w:r>
          </w:p>
          <w:p w:rsidR="002C4B03" w:rsidRPr="002C4B03" w:rsidRDefault="002C4B03" w:rsidP="002C4B03">
            <w:pPr>
              <w:rPr>
                <w:rFonts w:eastAsia="Times New Roman" w:cstheme="majorBidi"/>
                <w:sz w:val="16"/>
                <w:szCs w:val="16"/>
              </w:rPr>
            </w:pPr>
          </w:p>
        </w:tc>
      </w:tr>
    </w:tbl>
    <w:p w:rsidR="00E6416E" w:rsidRDefault="00E6416E" w:rsidP="002C4B03">
      <w:pPr>
        <w:pStyle w:val="Style1"/>
        <w:jc w:val="left"/>
        <w:sectPr w:rsidR="00E6416E" w:rsidSect="001149A9">
          <w:type w:val="continuous"/>
          <w:pgSz w:w="12240" w:h="15840"/>
          <w:pgMar w:top="720" w:right="720" w:bottom="720" w:left="720" w:header="720" w:footer="720" w:gutter="0"/>
          <w:cols w:space="720"/>
          <w:docGrid w:linePitch="360"/>
        </w:sectPr>
      </w:pPr>
    </w:p>
    <w:p w:rsidR="007C0B6F" w:rsidRDefault="007C0B6F" w:rsidP="007C0B6F">
      <w:pPr>
        <w:pStyle w:val="Style1"/>
      </w:pPr>
      <w:r w:rsidRPr="007C0B6F">
        <w:lastRenderedPageBreak/>
        <w:t>Table 2, Physical Results of Steel Test.</w:t>
      </w: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429"/>
        <w:gridCol w:w="1553"/>
        <w:gridCol w:w="2192"/>
      </w:tblGrid>
      <w:tr w:rsidR="007C0B6F" w:rsidRPr="007C0B6F" w:rsidTr="007C0B6F">
        <w:trPr>
          <w:cantSplit/>
          <w:trHeight w:val="384"/>
          <w:jc w:val="center"/>
        </w:trPr>
        <w:tc>
          <w:tcPr>
            <w:tcW w:w="1429" w:type="dxa"/>
            <w:tcBorders>
              <w:top w:val="single" w:sz="8" w:space="0" w:color="auto"/>
              <w:bottom w:val="single" w:sz="8" w:space="0" w:color="auto"/>
            </w:tcBorders>
            <w:shd w:val="clear" w:color="auto" w:fill="FFFFFF" w:themeFill="background1"/>
            <w:vAlign w:val="center"/>
          </w:tcPr>
          <w:p w:rsidR="007C0B6F" w:rsidRPr="007C0B6F" w:rsidRDefault="007C0B6F" w:rsidP="007C0B6F">
            <w:pPr>
              <w:spacing w:after="160" w:line="259" w:lineRule="auto"/>
              <w:jc w:val="center"/>
              <w:rPr>
                <w:rFonts w:eastAsia="Times New Roman" w:cstheme="majorBidi"/>
                <w:sz w:val="18"/>
                <w:szCs w:val="18"/>
                <w:lang w:bidi="ar-IQ"/>
              </w:rPr>
            </w:pPr>
            <w:r w:rsidRPr="007C0B6F">
              <w:rPr>
                <w:rFonts w:eastAsia="Times New Roman" w:cstheme="majorBidi"/>
                <w:sz w:val="18"/>
                <w:szCs w:val="18"/>
                <w:lang w:bidi="ar-IQ"/>
              </w:rPr>
              <w:t>Test name</w:t>
            </w:r>
          </w:p>
        </w:tc>
        <w:tc>
          <w:tcPr>
            <w:tcW w:w="1553" w:type="dxa"/>
            <w:tcBorders>
              <w:top w:val="single" w:sz="8" w:space="0" w:color="auto"/>
              <w:bottom w:val="single" w:sz="8" w:space="0" w:color="auto"/>
            </w:tcBorders>
            <w:shd w:val="clear" w:color="auto" w:fill="FFFFFF" w:themeFill="background1"/>
            <w:vAlign w:val="center"/>
          </w:tcPr>
          <w:p w:rsidR="007C0B6F" w:rsidRPr="007C0B6F" w:rsidRDefault="007C0B6F" w:rsidP="007C0B6F">
            <w:pPr>
              <w:spacing w:after="160" w:line="259" w:lineRule="auto"/>
              <w:jc w:val="center"/>
              <w:rPr>
                <w:rFonts w:eastAsia="Times New Roman" w:cstheme="majorBidi"/>
                <w:sz w:val="18"/>
                <w:szCs w:val="18"/>
                <w:lang w:bidi="ar-IQ"/>
              </w:rPr>
            </w:pPr>
            <w:r w:rsidRPr="007C0B6F">
              <w:rPr>
                <w:rFonts w:eastAsia="Times New Roman" w:cstheme="majorBidi"/>
                <w:sz w:val="18"/>
                <w:szCs w:val="18"/>
                <w:lang w:bidi="ar-IQ"/>
              </w:rPr>
              <w:t>Plat 6 Mm thickness</w:t>
            </w:r>
          </w:p>
        </w:tc>
        <w:tc>
          <w:tcPr>
            <w:tcW w:w="2192" w:type="dxa"/>
            <w:tcBorders>
              <w:top w:val="single" w:sz="8" w:space="0" w:color="auto"/>
              <w:bottom w:val="single" w:sz="8" w:space="0" w:color="auto"/>
            </w:tcBorders>
            <w:shd w:val="clear" w:color="auto" w:fill="FFFFFF" w:themeFill="background1"/>
            <w:vAlign w:val="center"/>
          </w:tcPr>
          <w:p w:rsidR="007C0B6F" w:rsidRPr="007C0B6F" w:rsidRDefault="007C0B6F" w:rsidP="007C0B6F">
            <w:pPr>
              <w:spacing w:after="160" w:line="259" w:lineRule="auto"/>
              <w:jc w:val="center"/>
              <w:rPr>
                <w:rFonts w:eastAsia="Times New Roman" w:cstheme="majorBidi"/>
                <w:sz w:val="18"/>
                <w:szCs w:val="18"/>
                <w:lang w:bidi="ar-IQ"/>
              </w:rPr>
            </w:pPr>
            <w:r w:rsidRPr="007C0B6F">
              <w:rPr>
                <w:rFonts w:eastAsia="Times New Roman" w:cstheme="majorBidi"/>
                <w:sz w:val="18"/>
                <w:szCs w:val="18"/>
                <w:lang w:bidi="ar-IQ"/>
              </w:rPr>
              <w:t>ASTM A36/A36 M limits (Min.)</w:t>
            </w:r>
          </w:p>
        </w:tc>
      </w:tr>
      <w:tr w:rsidR="007C0B6F" w:rsidRPr="007C0B6F" w:rsidTr="007C0B6F">
        <w:trPr>
          <w:cantSplit/>
          <w:trHeight w:val="384"/>
          <w:jc w:val="center"/>
        </w:trPr>
        <w:tc>
          <w:tcPr>
            <w:tcW w:w="1429" w:type="dxa"/>
            <w:tcBorders>
              <w:top w:val="single" w:sz="8" w:space="0" w:color="auto"/>
            </w:tcBorders>
            <w:shd w:val="clear" w:color="auto" w:fill="FFFFFF" w:themeFill="background1"/>
            <w:vAlign w:val="center"/>
          </w:tcPr>
          <w:p w:rsidR="007C0B6F" w:rsidRPr="007C0B6F" w:rsidRDefault="007C0B6F" w:rsidP="007C0B6F">
            <w:pPr>
              <w:spacing w:after="160" w:line="259" w:lineRule="auto"/>
              <w:jc w:val="center"/>
              <w:rPr>
                <w:rFonts w:eastAsia="Times New Roman" w:cstheme="majorBidi"/>
                <w:sz w:val="18"/>
                <w:szCs w:val="18"/>
                <w:lang w:bidi="ar-IQ"/>
              </w:rPr>
            </w:pPr>
            <w:r w:rsidRPr="007C0B6F">
              <w:rPr>
                <w:rFonts w:eastAsia="Times New Roman" w:cstheme="majorBidi"/>
                <w:sz w:val="18"/>
                <w:szCs w:val="18"/>
                <w:lang w:bidi="ar-IQ"/>
              </w:rPr>
              <w:t>Yield point, min,  Mpa</w:t>
            </w:r>
          </w:p>
        </w:tc>
        <w:tc>
          <w:tcPr>
            <w:tcW w:w="1553" w:type="dxa"/>
            <w:tcBorders>
              <w:top w:val="single" w:sz="8" w:space="0" w:color="auto"/>
            </w:tcBorders>
            <w:shd w:val="clear" w:color="auto" w:fill="FFFFFF" w:themeFill="background1"/>
            <w:vAlign w:val="center"/>
          </w:tcPr>
          <w:p w:rsidR="007C0B6F" w:rsidRPr="007C0B6F" w:rsidRDefault="007C0B6F" w:rsidP="007C0B6F">
            <w:pPr>
              <w:spacing w:after="160" w:line="259" w:lineRule="auto"/>
              <w:jc w:val="center"/>
              <w:rPr>
                <w:rFonts w:eastAsia="Times New Roman" w:cstheme="majorBidi"/>
                <w:sz w:val="18"/>
                <w:szCs w:val="18"/>
                <w:lang w:bidi="ar-IQ"/>
              </w:rPr>
            </w:pPr>
            <w:r w:rsidRPr="007C0B6F">
              <w:rPr>
                <w:rFonts w:eastAsia="Times New Roman" w:cstheme="majorBidi"/>
                <w:sz w:val="18"/>
                <w:szCs w:val="18"/>
                <w:lang w:bidi="ar-IQ"/>
              </w:rPr>
              <w:t>276</w:t>
            </w:r>
          </w:p>
        </w:tc>
        <w:tc>
          <w:tcPr>
            <w:tcW w:w="2192" w:type="dxa"/>
            <w:tcBorders>
              <w:top w:val="single" w:sz="8" w:space="0" w:color="auto"/>
            </w:tcBorders>
            <w:shd w:val="clear" w:color="auto" w:fill="FFFFFF" w:themeFill="background1"/>
            <w:vAlign w:val="center"/>
          </w:tcPr>
          <w:p w:rsidR="007C0B6F" w:rsidRPr="007C0B6F" w:rsidRDefault="007C0B6F" w:rsidP="007C0B6F">
            <w:pPr>
              <w:spacing w:after="160" w:line="259" w:lineRule="auto"/>
              <w:jc w:val="center"/>
              <w:rPr>
                <w:rFonts w:eastAsia="Times New Roman" w:cstheme="majorBidi"/>
                <w:sz w:val="18"/>
                <w:szCs w:val="18"/>
                <w:lang w:bidi="ar-IQ"/>
              </w:rPr>
            </w:pPr>
            <w:r w:rsidRPr="007C0B6F">
              <w:rPr>
                <w:rFonts w:eastAsia="Times New Roman" w:cstheme="majorBidi"/>
                <w:sz w:val="18"/>
                <w:szCs w:val="18"/>
                <w:lang w:bidi="ar-IQ"/>
              </w:rPr>
              <w:t>250</w:t>
            </w:r>
          </w:p>
        </w:tc>
      </w:tr>
      <w:tr w:rsidR="007C0B6F" w:rsidRPr="007C0B6F" w:rsidTr="007C0B6F">
        <w:trPr>
          <w:cantSplit/>
          <w:trHeight w:val="384"/>
          <w:jc w:val="center"/>
        </w:trPr>
        <w:tc>
          <w:tcPr>
            <w:tcW w:w="1429" w:type="dxa"/>
            <w:shd w:val="clear" w:color="auto" w:fill="FFFFFF" w:themeFill="background1"/>
            <w:vAlign w:val="center"/>
          </w:tcPr>
          <w:p w:rsidR="007C0B6F" w:rsidRPr="007C0B6F" w:rsidRDefault="007C0B6F" w:rsidP="007C0B6F">
            <w:pPr>
              <w:spacing w:after="160" w:line="259" w:lineRule="auto"/>
              <w:jc w:val="center"/>
              <w:rPr>
                <w:rFonts w:eastAsia="Times New Roman" w:cstheme="majorBidi"/>
                <w:sz w:val="18"/>
                <w:szCs w:val="18"/>
                <w:lang w:bidi="ar-IQ"/>
              </w:rPr>
            </w:pPr>
            <w:r w:rsidRPr="007C0B6F">
              <w:rPr>
                <w:rFonts w:eastAsia="Times New Roman" w:cstheme="majorBidi"/>
                <w:sz w:val="18"/>
                <w:szCs w:val="18"/>
                <w:lang w:bidi="ar-IQ"/>
              </w:rPr>
              <w:t>Tensile strength, min, Mpa</w:t>
            </w:r>
          </w:p>
        </w:tc>
        <w:tc>
          <w:tcPr>
            <w:tcW w:w="1553" w:type="dxa"/>
            <w:shd w:val="clear" w:color="auto" w:fill="FFFFFF" w:themeFill="background1"/>
            <w:vAlign w:val="center"/>
          </w:tcPr>
          <w:p w:rsidR="007C0B6F" w:rsidRPr="007C0B6F" w:rsidRDefault="007C0B6F" w:rsidP="007C0B6F">
            <w:pPr>
              <w:spacing w:after="160" w:line="259" w:lineRule="auto"/>
              <w:jc w:val="center"/>
              <w:rPr>
                <w:rFonts w:eastAsia="Times New Roman" w:cstheme="majorBidi"/>
                <w:sz w:val="18"/>
                <w:szCs w:val="18"/>
                <w:lang w:bidi="ar-IQ"/>
              </w:rPr>
            </w:pPr>
            <w:r w:rsidRPr="007C0B6F">
              <w:rPr>
                <w:rFonts w:eastAsia="Times New Roman" w:cstheme="majorBidi"/>
                <w:sz w:val="18"/>
                <w:szCs w:val="18"/>
                <w:lang w:bidi="ar-IQ"/>
              </w:rPr>
              <w:t>422</w:t>
            </w:r>
          </w:p>
        </w:tc>
        <w:tc>
          <w:tcPr>
            <w:tcW w:w="2192" w:type="dxa"/>
            <w:shd w:val="clear" w:color="auto" w:fill="FFFFFF" w:themeFill="background1"/>
            <w:vAlign w:val="center"/>
          </w:tcPr>
          <w:p w:rsidR="007C0B6F" w:rsidRPr="007C0B6F" w:rsidRDefault="007C0B6F" w:rsidP="007C0B6F">
            <w:pPr>
              <w:spacing w:after="160" w:line="259" w:lineRule="auto"/>
              <w:jc w:val="center"/>
              <w:rPr>
                <w:rFonts w:eastAsia="Times New Roman" w:cstheme="majorBidi"/>
                <w:sz w:val="18"/>
                <w:szCs w:val="18"/>
                <w:lang w:bidi="ar-IQ"/>
              </w:rPr>
            </w:pPr>
            <w:r w:rsidRPr="007C0B6F">
              <w:rPr>
                <w:rFonts w:eastAsia="Times New Roman" w:cstheme="majorBidi"/>
                <w:sz w:val="18"/>
                <w:szCs w:val="18"/>
                <w:lang w:bidi="ar-IQ"/>
              </w:rPr>
              <w:t>400 for (6 Mm)</w:t>
            </w:r>
          </w:p>
        </w:tc>
      </w:tr>
      <w:tr w:rsidR="007C0B6F" w:rsidRPr="007C0B6F" w:rsidTr="007C0B6F">
        <w:trPr>
          <w:cantSplit/>
          <w:trHeight w:val="384"/>
          <w:jc w:val="center"/>
        </w:trPr>
        <w:tc>
          <w:tcPr>
            <w:tcW w:w="1429" w:type="dxa"/>
            <w:tcBorders>
              <w:bottom w:val="single" w:sz="8" w:space="0" w:color="auto"/>
            </w:tcBorders>
            <w:shd w:val="clear" w:color="auto" w:fill="FFFFFF" w:themeFill="background1"/>
            <w:vAlign w:val="center"/>
          </w:tcPr>
          <w:p w:rsidR="007C0B6F" w:rsidRPr="007C0B6F" w:rsidRDefault="007C0B6F" w:rsidP="007C0B6F">
            <w:pPr>
              <w:spacing w:after="160" w:line="259" w:lineRule="auto"/>
              <w:jc w:val="center"/>
              <w:rPr>
                <w:rFonts w:eastAsia="Times New Roman" w:cstheme="majorBidi"/>
                <w:sz w:val="18"/>
                <w:szCs w:val="18"/>
                <w:lang w:bidi="ar-IQ"/>
              </w:rPr>
            </w:pPr>
            <w:r w:rsidRPr="007C0B6F">
              <w:rPr>
                <w:rFonts w:eastAsia="Times New Roman" w:cstheme="majorBidi"/>
                <w:sz w:val="18"/>
                <w:szCs w:val="18"/>
                <w:lang w:bidi="ar-IQ"/>
              </w:rPr>
              <w:t>Elongation,  min,  %</w:t>
            </w:r>
          </w:p>
        </w:tc>
        <w:tc>
          <w:tcPr>
            <w:tcW w:w="1553" w:type="dxa"/>
            <w:tcBorders>
              <w:bottom w:val="single" w:sz="8" w:space="0" w:color="auto"/>
            </w:tcBorders>
            <w:shd w:val="clear" w:color="auto" w:fill="FFFFFF" w:themeFill="background1"/>
            <w:vAlign w:val="center"/>
          </w:tcPr>
          <w:p w:rsidR="007C0B6F" w:rsidRPr="007C0B6F" w:rsidRDefault="007C0B6F" w:rsidP="007C0B6F">
            <w:pPr>
              <w:spacing w:after="160" w:line="259" w:lineRule="auto"/>
              <w:jc w:val="center"/>
              <w:rPr>
                <w:rFonts w:eastAsia="Times New Roman" w:cstheme="majorBidi"/>
                <w:sz w:val="18"/>
                <w:szCs w:val="18"/>
                <w:lang w:bidi="ar-IQ"/>
              </w:rPr>
            </w:pPr>
            <w:r w:rsidRPr="007C0B6F">
              <w:rPr>
                <w:rFonts w:eastAsia="Times New Roman" w:cstheme="majorBidi"/>
                <w:sz w:val="18"/>
                <w:szCs w:val="18"/>
                <w:lang w:bidi="ar-IQ"/>
              </w:rPr>
              <w:t>25</w:t>
            </w:r>
          </w:p>
        </w:tc>
        <w:tc>
          <w:tcPr>
            <w:tcW w:w="2192" w:type="dxa"/>
            <w:tcBorders>
              <w:bottom w:val="single" w:sz="8" w:space="0" w:color="auto"/>
            </w:tcBorders>
            <w:shd w:val="clear" w:color="auto" w:fill="FFFFFF" w:themeFill="background1"/>
            <w:vAlign w:val="center"/>
          </w:tcPr>
          <w:p w:rsidR="007C0B6F" w:rsidRPr="007C0B6F" w:rsidRDefault="007C0B6F" w:rsidP="007C0B6F">
            <w:pPr>
              <w:spacing w:after="160" w:line="259" w:lineRule="auto"/>
              <w:jc w:val="center"/>
              <w:rPr>
                <w:rFonts w:eastAsia="Times New Roman" w:cstheme="majorBidi"/>
                <w:sz w:val="18"/>
                <w:szCs w:val="18"/>
                <w:lang w:bidi="ar-IQ"/>
              </w:rPr>
            </w:pPr>
            <w:r w:rsidRPr="007C0B6F">
              <w:rPr>
                <w:rFonts w:eastAsia="Times New Roman" w:cstheme="majorBidi"/>
                <w:sz w:val="18"/>
                <w:szCs w:val="18"/>
                <w:lang w:bidi="ar-IQ"/>
              </w:rPr>
              <w:t>20</w:t>
            </w:r>
          </w:p>
        </w:tc>
      </w:tr>
    </w:tbl>
    <w:p w:rsidR="007C0B6F" w:rsidRDefault="007C0B6F" w:rsidP="00E6416E">
      <w:pPr>
        <w:spacing w:after="240"/>
        <w:jc w:val="lowKashida"/>
      </w:pPr>
    </w:p>
    <w:p w:rsidR="00E71BDC" w:rsidRDefault="00E71BDC" w:rsidP="00E71BDC">
      <w:pPr>
        <w:pStyle w:val="Style1"/>
      </w:pPr>
      <w:r w:rsidRPr="00E71BDC">
        <w:t>Table 3, Chemical Results of Steel Test.</w:t>
      </w: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635"/>
        <w:gridCol w:w="1607"/>
        <w:gridCol w:w="1942"/>
      </w:tblGrid>
      <w:tr w:rsidR="00E71BDC" w:rsidRPr="00E71BDC" w:rsidTr="0092170A">
        <w:trPr>
          <w:trHeight w:val="294"/>
          <w:jc w:val="center"/>
        </w:trPr>
        <w:tc>
          <w:tcPr>
            <w:tcW w:w="1635" w:type="dxa"/>
            <w:tcBorders>
              <w:top w:val="single" w:sz="8" w:space="0" w:color="auto"/>
              <w:bottom w:val="single" w:sz="8" w:space="0" w:color="auto"/>
            </w:tcBorders>
            <w:shd w:val="clear" w:color="auto" w:fill="FFFFFF" w:themeFill="background1"/>
            <w:vAlign w:val="center"/>
          </w:tcPr>
          <w:p w:rsidR="00E71BDC" w:rsidRPr="00E71BDC" w:rsidRDefault="00E71BDC" w:rsidP="00E71BDC">
            <w:pPr>
              <w:spacing w:after="160" w:line="259" w:lineRule="auto"/>
              <w:ind w:firstLine="0"/>
              <w:jc w:val="center"/>
              <w:rPr>
                <w:rFonts w:eastAsia="Times New Roman" w:cstheme="majorBidi"/>
                <w:sz w:val="18"/>
                <w:szCs w:val="18"/>
                <w:lang w:bidi="ar-IQ"/>
              </w:rPr>
            </w:pPr>
            <w:r w:rsidRPr="00E71BDC">
              <w:rPr>
                <w:rFonts w:eastAsia="Times New Roman" w:cstheme="majorBidi"/>
                <w:sz w:val="18"/>
                <w:szCs w:val="18"/>
                <w:lang w:bidi="ar-IQ"/>
              </w:rPr>
              <w:t>Test name</w:t>
            </w:r>
          </w:p>
        </w:tc>
        <w:tc>
          <w:tcPr>
            <w:tcW w:w="1607" w:type="dxa"/>
            <w:tcBorders>
              <w:top w:val="single" w:sz="8" w:space="0" w:color="auto"/>
              <w:bottom w:val="single" w:sz="8" w:space="0" w:color="auto"/>
            </w:tcBorders>
            <w:shd w:val="clear" w:color="auto" w:fill="FFFFFF" w:themeFill="background1"/>
            <w:vAlign w:val="center"/>
          </w:tcPr>
          <w:p w:rsidR="00E71BDC" w:rsidRPr="00E71BDC" w:rsidRDefault="00E71BDC" w:rsidP="00E71BDC">
            <w:pPr>
              <w:spacing w:after="160" w:line="259" w:lineRule="auto"/>
              <w:ind w:firstLine="0"/>
              <w:jc w:val="center"/>
              <w:rPr>
                <w:rFonts w:eastAsia="Times New Roman" w:cstheme="majorBidi"/>
                <w:sz w:val="18"/>
                <w:szCs w:val="18"/>
                <w:lang w:bidi="ar-IQ"/>
              </w:rPr>
            </w:pPr>
            <w:r w:rsidRPr="00E71BDC">
              <w:rPr>
                <w:rFonts w:eastAsia="Times New Roman" w:cstheme="majorBidi"/>
                <w:sz w:val="18"/>
                <w:szCs w:val="18"/>
                <w:lang w:bidi="ar-IQ"/>
              </w:rPr>
              <w:t>Sample</w:t>
            </w:r>
          </w:p>
        </w:tc>
        <w:tc>
          <w:tcPr>
            <w:tcW w:w="1942" w:type="dxa"/>
            <w:tcBorders>
              <w:top w:val="single" w:sz="8" w:space="0" w:color="auto"/>
              <w:bottom w:val="single" w:sz="8" w:space="0" w:color="auto"/>
            </w:tcBorders>
            <w:shd w:val="clear" w:color="auto" w:fill="FFFFFF" w:themeFill="background1"/>
            <w:vAlign w:val="center"/>
          </w:tcPr>
          <w:p w:rsidR="00E71BDC" w:rsidRPr="00E71BDC" w:rsidRDefault="00E71BDC" w:rsidP="00E71BDC">
            <w:pPr>
              <w:spacing w:after="160" w:line="259" w:lineRule="auto"/>
              <w:ind w:firstLine="0"/>
              <w:jc w:val="center"/>
              <w:rPr>
                <w:rFonts w:eastAsia="Times New Roman" w:cstheme="majorBidi"/>
                <w:sz w:val="18"/>
                <w:szCs w:val="18"/>
                <w:lang w:bidi="ar-IQ"/>
              </w:rPr>
            </w:pPr>
            <w:r w:rsidRPr="00E71BDC">
              <w:rPr>
                <w:rFonts w:eastAsia="Times New Roman" w:cstheme="majorBidi"/>
                <w:sz w:val="18"/>
                <w:szCs w:val="18"/>
                <w:lang w:bidi="ar-IQ"/>
              </w:rPr>
              <w:t>ASTM A36/A36 M limits</w:t>
            </w:r>
          </w:p>
        </w:tc>
      </w:tr>
      <w:tr w:rsidR="00E71BDC" w:rsidRPr="00E71BDC" w:rsidTr="0092170A">
        <w:trPr>
          <w:trHeight w:val="294"/>
          <w:jc w:val="center"/>
        </w:trPr>
        <w:tc>
          <w:tcPr>
            <w:tcW w:w="1635" w:type="dxa"/>
            <w:tcBorders>
              <w:top w:val="single" w:sz="8" w:space="0" w:color="auto"/>
            </w:tcBorders>
            <w:shd w:val="clear" w:color="auto" w:fill="FFFFFF" w:themeFill="background1"/>
            <w:vAlign w:val="center"/>
          </w:tcPr>
          <w:p w:rsidR="00E71BDC" w:rsidRPr="00E71BDC" w:rsidRDefault="00E71BDC" w:rsidP="00E71BDC">
            <w:pPr>
              <w:spacing w:after="160" w:line="259" w:lineRule="auto"/>
              <w:ind w:firstLine="0"/>
              <w:jc w:val="center"/>
              <w:rPr>
                <w:rFonts w:eastAsia="Times New Roman" w:cstheme="majorBidi"/>
                <w:sz w:val="18"/>
                <w:szCs w:val="18"/>
                <w:lang w:bidi="ar-IQ"/>
              </w:rPr>
            </w:pPr>
            <w:r w:rsidRPr="00E71BDC">
              <w:rPr>
                <w:rFonts w:eastAsia="Times New Roman" w:cstheme="majorBidi"/>
                <w:sz w:val="18"/>
                <w:szCs w:val="18"/>
                <w:lang w:bidi="ar-IQ"/>
              </w:rPr>
              <w:t>Carbon, max, %</w:t>
            </w:r>
          </w:p>
        </w:tc>
        <w:tc>
          <w:tcPr>
            <w:tcW w:w="1607" w:type="dxa"/>
            <w:tcBorders>
              <w:top w:val="single" w:sz="8" w:space="0" w:color="auto"/>
            </w:tcBorders>
            <w:shd w:val="clear" w:color="auto" w:fill="FFFFFF" w:themeFill="background1"/>
            <w:vAlign w:val="center"/>
          </w:tcPr>
          <w:p w:rsidR="00E71BDC" w:rsidRPr="00E71BDC" w:rsidRDefault="00E71BDC" w:rsidP="00E71BDC">
            <w:pPr>
              <w:spacing w:after="160" w:line="259" w:lineRule="auto"/>
              <w:ind w:firstLine="0"/>
              <w:jc w:val="center"/>
              <w:rPr>
                <w:rFonts w:eastAsia="Times New Roman" w:cstheme="majorBidi"/>
                <w:sz w:val="18"/>
                <w:szCs w:val="18"/>
                <w:lang w:bidi="ar-IQ"/>
              </w:rPr>
            </w:pPr>
            <w:r w:rsidRPr="00E71BDC">
              <w:rPr>
                <w:rFonts w:eastAsia="Times New Roman" w:cstheme="majorBidi"/>
                <w:sz w:val="18"/>
                <w:szCs w:val="18"/>
                <w:lang w:bidi="ar-IQ"/>
              </w:rPr>
              <w:t>0.210</w:t>
            </w:r>
          </w:p>
        </w:tc>
        <w:tc>
          <w:tcPr>
            <w:tcW w:w="1942" w:type="dxa"/>
            <w:tcBorders>
              <w:top w:val="single" w:sz="8" w:space="0" w:color="auto"/>
            </w:tcBorders>
            <w:shd w:val="clear" w:color="auto" w:fill="FFFFFF" w:themeFill="background1"/>
            <w:vAlign w:val="center"/>
          </w:tcPr>
          <w:p w:rsidR="00E71BDC" w:rsidRPr="00E71BDC" w:rsidRDefault="00E71BDC" w:rsidP="00E71BDC">
            <w:pPr>
              <w:spacing w:after="160" w:line="259" w:lineRule="auto"/>
              <w:ind w:firstLine="0"/>
              <w:jc w:val="center"/>
              <w:rPr>
                <w:rFonts w:eastAsia="Times New Roman" w:cstheme="majorBidi"/>
                <w:sz w:val="18"/>
                <w:szCs w:val="18"/>
                <w:lang w:bidi="ar-IQ"/>
              </w:rPr>
            </w:pPr>
            <w:r w:rsidRPr="00E71BDC">
              <w:rPr>
                <w:rFonts w:eastAsia="Times New Roman" w:cstheme="majorBidi"/>
                <w:sz w:val="18"/>
                <w:szCs w:val="18"/>
                <w:lang w:bidi="ar-IQ"/>
              </w:rPr>
              <w:t>0.25</w:t>
            </w:r>
          </w:p>
        </w:tc>
      </w:tr>
      <w:tr w:rsidR="00E71BDC" w:rsidRPr="00E71BDC" w:rsidTr="0092170A">
        <w:trPr>
          <w:trHeight w:val="294"/>
          <w:jc w:val="center"/>
        </w:trPr>
        <w:tc>
          <w:tcPr>
            <w:tcW w:w="1635" w:type="dxa"/>
            <w:shd w:val="clear" w:color="auto" w:fill="FFFFFF" w:themeFill="background1"/>
            <w:vAlign w:val="center"/>
          </w:tcPr>
          <w:p w:rsidR="00E71BDC" w:rsidRPr="00E71BDC" w:rsidRDefault="00E71BDC" w:rsidP="00E71BDC">
            <w:pPr>
              <w:spacing w:after="160" w:line="259" w:lineRule="auto"/>
              <w:ind w:firstLine="0"/>
              <w:jc w:val="center"/>
              <w:rPr>
                <w:rFonts w:eastAsia="Times New Roman" w:cstheme="majorBidi"/>
                <w:sz w:val="18"/>
                <w:szCs w:val="18"/>
                <w:lang w:bidi="ar-IQ"/>
              </w:rPr>
            </w:pPr>
            <w:r w:rsidRPr="00E71BDC">
              <w:rPr>
                <w:rFonts w:eastAsia="Times New Roman" w:cstheme="majorBidi"/>
                <w:sz w:val="18"/>
                <w:szCs w:val="18"/>
                <w:lang w:bidi="ar-IQ"/>
              </w:rPr>
              <w:t>Manganese, %</w:t>
            </w:r>
          </w:p>
        </w:tc>
        <w:tc>
          <w:tcPr>
            <w:tcW w:w="1607" w:type="dxa"/>
            <w:shd w:val="clear" w:color="auto" w:fill="FFFFFF" w:themeFill="background1"/>
            <w:vAlign w:val="center"/>
          </w:tcPr>
          <w:p w:rsidR="00E71BDC" w:rsidRPr="00E71BDC" w:rsidRDefault="00E71BDC" w:rsidP="00E71BDC">
            <w:pPr>
              <w:spacing w:after="160" w:line="259" w:lineRule="auto"/>
              <w:ind w:firstLine="0"/>
              <w:jc w:val="center"/>
              <w:rPr>
                <w:rFonts w:eastAsia="Times New Roman" w:cstheme="majorBidi"/>
                <w:sz w:val="18"/>
                <w:szCs w:val="18"/>
                <w:lang w:bidi="ar-IQ"/>
              </w:rPr>
            </w:pPr>
            <w:r w:rsidRPr="00E71BDC">
              <w:rPr>
                <w:rFonts w:eastAsia="Times New Roman" w:cstheme="majorBidi"/>
                <w:sz w:val="18"/>
                <w:szCs w:val="18"/>
                <w:lang w:bidi="ar-IQ"/>
              </w:rPr>
              <w:t>---</w:t>
            </w:r>
          </w:p>
        </w:tc>
        <w:tc>
          <w:tcPr>
            <w:tcW w:w="1942" w:type="dxa"/>
            <w:shd w:val="clear" w:color="auto" w:fill="FFFFFF" w:themeFill="background1"/>
            <w:vAlign w:val="center"/>
          </w:tcPr>
          <w:p w:rsidR="00E71BDC" w:rsidRPr="00E71BDC" w:rsidRDefault="00E71BDC" w:rsidP="00E71BDC">
            <w:pPr>
              <w:spacing w:after="160" w:line="259" w:lineRule="auto"/>
              <w:ind w:firstLine="0"/>
              <w:jc w:val="center"/>
              <w:rPr>
                <w:rFonts w:eastAsia="Times New Roman" w:cstheme="majorBidi"/>
                <w:sz w:val="18"/>
                <w:szCs w:val="18"/>
                <w:lang w:bidi="ar-IQ"/>
              </w:rPr>
            </w:pPr>
            <w:r w:rsidRPr="00E71BDC">
              <w:rPr>
                <w:rFonts w:eastAsia="Times New Roman" w:cstheme="majorBidi"/>
                <w:sz w:val="18"/>
                <w:szCs w:val="18"/>
                <w:lang w:bidi="ar-IQ"/>
              </w:rPr>
              <w:t>---</w:t>
            </w:r>
          </w:p>
        </w:tc>
      </w:tr>
      <w:tr w:rsidR="00E71BDC" w:rsidRPr="00E71BDC" w:rsidTr="0092170A">
        <w:trPr>
          <w:trHeight w:val="294"/>
          <w:jc w:val="center"/>
        </w:trPr>
        <w:tc>
          <w:tcPr>
            <w:tcW w:w="1635" w:type="dxa"/>
            <w:shd w:val="clear" w:color="auto" w:fill="FFFFFF" w:themeFill="background1"/>
            <w:vAlign w:val="center"/>
          </w:tcPr>
          <w:p w:rsidR="00E71BDC" w:rsidRPr="00E71BDC" w:rsidRDefault="00E71BDC" w:rsidP="00E71BDC">
            <w:pPr>
              <w:spacing w:after="160" w:line="259" w:lineRule="auto"/>
              <w:ind w:firstLine="0"/>
              <w:jc w:val="center"/>
              <w:rPr>
                <w:rFonts w:eastAsia="Times New Roman" w:cstheme="majorBidi"/>
                <w:sz w:val="18"/>
                <w:szCs w:val="18"/>
                <w:lang w:bidi="ar-IQ"/>
              </w:rPr>
            </w:pPr>
            <w:r w:rsidRPr="00E71BDC">
              <w:rPr>
                <w:rFonts w:eastAsia="Times New Roman" w:cstheme="majorBidi"/>
                <w:sz w:val="18"/>
                <w:szCs w:val="18"/>
                <w:lang w:bidi="ar-IQ"/>
              </w:rPr>
              <w:t>Phosphorus, max, %</w:t>
            </w:r>
          </w:p>
        </w:tc>
        <w:tc>
          <w:tcPr>
            <w:tcW w:w="1607" w:type="dxa"/>
            <w:shd w:val="clear" w:color="auto" w:fill="FFFFFF" w:themeFill="background1"/>
            <w:vAlign w:val="center"/>
          </w:tcPr>
          <w:p w:rsidR="00E71BDC" w:rsidRPr="00E71BDC" w:rsidRDefault="00E71BDC" w:rsidP="00E71BDC">
            <w:pPr>
              <w:spacing w:after="160" w:line="259" w:lineRule="auto"/>
              <w:ind w:firstLine="0"/>
              <w:jc w:val="center"/>
              <w:rPr>
                <w:rFonts w:eastAsia="Times New Roman" w:cstheme="majorBidi"/>
                <w:sz w:val="18"/>
                <w:szCs w:val="18"/>
                <w:lang w:bidi="ar-IQ"/>
              </w:rPr>
            </w:pPr>
            <w:r w:rsidRPr="00E71BDC">
              <w:rPr>
                <w:rFonts w:eastAsia="Times New Roman" w:cstheme="majorBidi"/>
                <w:sz w:val="18"/>
                <w:szCs w:val="18"/>
                <w:lang w:bidi="ar-IQ"/>
              </w:rPr>
              <w:t>0.040</w:t>
            </w:r>
          </w:p>
        </w:tc>
        <w:tc>
          <w:tcPr>
            <w:tcW w:w="1942" w:type="dxa"/>
            <w:shd w:val="clear" w:color="auto" w:fill="FFFFFF" w:themeFill="background1"/>
            <w:vAlign w:val="center"/>
          </w:tcPr>
          <w:p w:rsidR="00E71BDC" w:rsidRPr="00E71BDC" w:rsidRDefault="00E71BDC" w:rsidP="00E71BDC">
            <w:pPr>
              <w:spacing w:after="160" w:line="259" w:lineRule="auto"/>
              <w:ind w:firstLine="0"/>
              <w:jc w:val="center"/>
              <w:rPr>
                <w:rFonts w:eastAsia="Times New Roman" w:cstheme="majorBidi"/>
                <w:sz w:val="18"/>
                <w:szCs w:val="18"/>
                <w:lang w:bidi="ar-IQ"/>
              </w:rPr>
            </w:pPr>
            <w:r w:rsidRPr="00E71BDC">
              <w:rPr>
                <w:rFonts w:eastAsia="Times New Roman" w:cstheme="majorBidi"/>
                <w:sz w:val="18"/>
                <w:szCs w:val="18"/>
                <w:lang w:bidi="ar-IQ"/>
              </w:rPr>
              <w:t>0.04</w:t>
            </w:r>
          </w:p>
        </w:tc>
      </w:tr>
      <w:tr w:rsidR="00E71BDC" w:rsidRPr="00E71BDC" w:rsidTr="0092170A">
        <w:trPr>
          <w:trHeight w:val="294"/>
          <w:jc w:val="center"/>
        </w:trPr>
        <w:tc>
          <w:tcPr>
            <w:tcW w:w="1635" w:type="dxa"/>
            <w:shd w:val="clear" w:color="auto" w:fill="FFFFFF" w:themeFill="background1"/>
            <w:vAlign w:val="center"/>
          </w:tcPr>
          <w:p w:rsidR="00E71BDC" w:rsidRPr="00E71BDC" w:rsidRDefault="00E71BDC" w:rsidP="00E71BDC">
            <w:pPr>
              <w:spacing w:after="160" w:line="259" w:lineRule="auto"/>
              <w:ind w:firstLine="0"/>
              <w:jc w:val="center"/>
              <w:rPr>
                <w:rFonts w:eastAsia="Times New Roman" w:cstheme="majorBidi"/>
                <w:sz w:val="18"/>
                <w:szCs w:val="18"/>
                <w:lang w:bidi="ar-IQ"/>
              </w:rPr>
            </w:pPr>
            <w:r w:rsidRPr="00E71BDC">
              <w:rPr>
                <w:rFonts w:eastAsia="Times New Roman" w:cstheme="majorBidi"/>
                <w:sz w:val="18"/>
                <w:szCs w:val="18"/>
                <w:lang w:bidi="ar-IQ"/>
              </w:rPr>
              <w:t>Sulfur, max, %</w:t>
            </w:r>
          </w:p>
        </w:tc>
        <w:tc>
          <w:tcPr>
            <w:tcW w:w="1607" w:type="dxa"/>
            <w:shd w:val="clear" w:color="auto" w:fill="FFFFFF" w:themeFill="background1"/>
            <w:vAlign w:val="center"/>
          </w:tcPr>
          <w:p w:rsidR="00E71BDC" w:rsidRPr="00E71BDC" w:rsidRDefault="00E71BDC" w:rsidP="00E71BDC">
            <w:pPr>
              <w:spacing w:after="160" w:line="259" w:lineRule="auto"/>
              <w:ind w:firstLine="0"/>
              <w:jc w:val="center"/>
              <w:rPr>
                <w:rFonts w:eastAsia="Times New Roman" w:cstheme="majorBidi"/>
                <w:sz w:val="18"/>
                <w:szCs w:val="18"/>
                <w:lang w:bidi="ar-IQ"/>
              </w:rPr>
            </w:pPr>
            <w:r w:rsidRPr="00E71BDC">
              <w:rPr>
                <w:rFonts w:eastAsia="Times New Roman" w:cstheme="majorBidi"/>
                <w:sz w:val="18"/>
                <w:szCs w:val="18"/>
                <w:lang w:bidi="ar-IQ"/>
              </w:rPr>
              <w:t>0.043</w:t>
            </w:r>
          </w:p>
        </w:tc>
        <w:tc>
          <w:tcPr>
            <w:tcW w:w="1942" w:type="dxa"/>
            <w:shd w:val="clear" w:color="auto" w:fill="FFFFFF" w:themeFill="background1"/>
            <w:vAlign w:val="center"/>
          </w:tcPr>
          <w:p w:rsidR="00E71BDC" w:rsidRPr="00E71BDC" w:rsidRDefault="00E71BDC" w:rsidP="00E71BDC">
            <w:pPr>
              <w:spacing w:after="160" w:line="259" w:lineRule="auto"/>
              <w:ind w:firstLine="0"/>
              <w:jc w:val="center"/>
              <w:rPr>
                <w:rFonts w:eastAsia="Times New Roman" w:cstheme="majorBidi"/>
                <w:sz w:val="18"/>
                <w:szCs w:val="18"/>
                <w:lang w:bidi="ar-IQ"/>
              </w:rPr>
            </w:pPr>
            <w:r w:rsidRPr="00E71BDC">
              <w:rPr>
                <w:rFonts w:eastAsia="Times New Roman" w:cstheme="majorBidi"/>
                <w:sz w:val="18"/>
                <w:szCs w:val="18"/>
                <w:lang w:bidi="ar-IQ"/>
              </w:rPr>
              <w:t>0.05</w:t>
            </w:r>
          </w:p>
        </w:tc>
      </w:tr>
      <w:tr w:rsidR="00E71BDC" w:rsidRPr="00E71BDC" w:rsidTr="0092170A">
        <w:trPr>
          <w:trHeight w:val="294"/>
          <w:jc w:val="center"/>
        </w:trPr>
        <w:tc>
          <w:tcPr>
            <w:tcW w:w="1635" w:type="dxa"/>
            <w:shd w:val="clear" w:color="auto" w:fill="FFFFFF" w:themeFill="background1"/>
            <w:vAlign w:val="center"/>
          </w:tcPr>
          <w:p w:rsidR="00E71BDC" w:rsidRPr="00E71BDC" w:rsidRDefault="00E71BDC" w:rsidP="00E71BDC">
            <w:pPr>
              <w:spacing w:after="160" w:line="259" w:lineRule="auto"/>
              <w:ind w:firstLine="0"/>
              <w:jc w:val="center"/>
              <w:rPr>
                <w:rFonts w:eastAsia="Times New Roman" w:cstheme="majorBidi"/>
                <w:sz w:val="18"/>
                <w:szCs w:val="18"/>
                <w:lang w:bidi="ar-IQ"/>
              </w:rPr>
            </w:pPr>
            <w:r w:rsidRPr="00E71BDC">
              <w:rPr>
                <w:rFonts w:eastAsia="Times New Roman" w:cstheme="majorBidi"/>
                <w:sz w:val="18"/>
                <w:szCs w:val="18"/>
                <w:lang w:bidi="ar-IQ"/>
              </w:rPr>
              <w:lastRenderedPageBreak/>
              <w:t>Silicon, max, %</w:t>
            </w:r>
          </w:p>
        </w:tc>
        <w:tc>
          <w:tcPr>
            <w:tcW w:w="1607" w:type="dxa"/>
            <w:shd w:val="clear" w:color="auto" w:fill="FFFFFF" w:themeFill="background1"/>
            <w:vAlign w:val="center"/>
          </w:tcPr>
          <w:p w:rsidR="00E71BDC" w:rsidRPr="00E71BDC" w:rsidRDefault="00E71BDC" w:rsidP="00E71BDC">
            <w:pPr>
              <w:spacing w:after="160" w:line="259" w:lineRule="auto"/>
              <w:ind w:firstLine="0"/>
              <w:jc w:val="center"/>
              <w:rPr>
                <w:rFonts w:eastAsia="Times New Roman" w:cstheme="majorBidi"/>
                <w:sz w:val="18"/>
                <w:szCs w:val="18"/>
                <w:lang w:bidi="ar-IQ"/>
              </w:rPr>
            </w:pPr>
            <w:r w:rsidRPr="00E71BDC">
              <w:rPr>
                <w:rFonts w:eastAsia="Times New Roman" w:cstheme="majorBidi"/>
                <w:sz w:val="18"/>
                <w:szCs w:val="18"/>
                <w:lang w:bidi="ar-IQ"/>
              </w:rPr>
              <w:t>0.341</w:t>
            </w:r>
          </w:p>
        </w:tc>
        <w:tc>
          <w:tcPr>
            <w:tcW w:w="1942" w:type="dxa"/>
            <w:shd w:val="clear" w:color="auto" w:fill="FFFFFF" w:themeFill="background1"/>
            <w:vAlign w:val="center"/>
          </w:tcPr>
          <w:p w:rsidR="00E71BDC" w:rsidRPr="00E71BDC" w:rsidRDefault="00E71BDC" w:rsidP="00E71BDC">
            <w:pPr>
              <w:spacing w:after="160" w:line="259" w:lineRule="auto"/>
              <w:ind w:firstLine="0"/>
              <w:jc w:val="center"/>
              <w:rPr>
                <w:rFonts w:eastAsia="Times New Roman" w:cstheme="majorBidi"/>
                <w:sz w:val="18"/>
                <w:szCs w:val="18"/>
                <w:lang w:bidi="ar-IQ"/>
              </w:rPr>
            </w:pPr>
            <w:r w:rsidRPr="00E71BDC">
              <w:rPr>
                <w:rFonts w:eastAsia="Times New Roman" w:cstheme="majorBidi"/>
                <w:sz w:val="18"/>
                <w:szCs w:val="18"/>
                <w:lang w:bidi="ar-IQ"/>
              </w:rPr>
              <w:t>0.40</w:t>
            </w:r>
          </w:p>
        </w:tc>
      </w:tr>
      <w:tr w:rsidR="00E71BDC" w:rsidRPr="00E71BDC" w:rsidTr="0092170A">
        <w:trPr>
          <w:trHeight w:val="294"/>
          <w:jc w:val="center"/>
        </w:trPr>
        <w:tc>
          <w:tcPr>
            <w:tcW w:w="1635" w:type="dxa"/>
            <w:tcBorders>
              <w:bottom w:val="single" w:sz="8" w:space="0" w:color="auto"/>
            </w:tcBorders>
            <w:shd w:val="clear" w:color="auto" w:fill="FFFFFF" w:themeFill="background1"/>
            <w:vAlign w:val="center"/>
          </w:tcPr>
          <w:p w:rsidR="00E71BDC" w:rsidRPr="00E71BDC" w:rsidRDefault="00E71BDC" w:rsidP="00E71BDC">
            <w:pPr>
              <w:spacing w:after="160" w:line="259" w:lineRule="auto"/>
              <w:ind w:firstLine="0"/>
              <w:jc w:val="center"/>
              <w:rPr>
                <w:rFonts w:eastAsia="Times New Roman" w:cstheme="majorBidi"/>
                <w:sz w:val="18"/>
                <w:szCs w:val="18"/>
                <w:lang w:bidi="ar-IQ"/>
              </w:rPr>
            </w:pPr>
            <w:r w:rsidRPr="00E71BDC">
              <w:rPr>
                <w:rFonts w:eastAsia="Times New Roman" w:cstheme="majorBidi"/>
                <w:sz w:val="18"/>
                <w:szCs w:val="18"/>
                <w:lang w:bidi="ar-IQ"/>
              </w:rPr>
              <w:t>Copper, min, %</w:t>
            </w:r>
          </w:p>
        </w:tc>
        <w:tc>
          <w:tcPr>
            <w:tcW w:w="1607" w:type="dxa"/>
            <w:tcBorders>
              <w:bottom w:val="single" w:sz="8" w:space="0" w:color="auto"/>
            </w:tcBorders>
            <w:shd w:val="clear" w:color="auto" w:fill="FFFFFF" w:themeFill="background1"/>
            <w:vAlign w:val="center"/>
          </w:tcPr>
          <w:p w:rsidR="00E71BDC" w:rsidRPr="00E71BDC" w:rsidRDefault="00E71BDC" w:rsidP="00E71BDC">
            <w:pPr>
              <w:spacing w:after="160" w:line="259" w:lineRule="auto"/>
              <w:ind w:firstLine="0"/>
              <w:jc w:val="center"/>
              <w:rPr>
                <w:rFonts w:eastAsia="Times New Roman" w:cstheme="majorBidi"/>
                <w:sz w:val="18"/>
                <w:szCs w:val="18"/>
                <w:lang w:bidi="ar-IQ"/>
              </w:rPr>
            </w:pPr>
            <w:r w:rsidRPr="00E71BDC">
              <w:rPr>
                <w:rFonts w:eastAsia="Times New Roman" w:cstheme="majorBidi"/>
                <w:sz w:val="18"/>
                <w:szCs w:val="18"/>
                <w:lang w:bidi="ar-IQ"/>
              </w:rPr>
              <w:t>0.432</w:t>
            </w:r>
          </w:p>
        </w:tc>
        <w:tc>
          <w:tcPr>
            <w:tcW w:w="1942" w:type="dxa"/>
            <w:tcBorders>
              <w:bottom w:val="single" w:sz="8" w:space="0" w:color="auto"/>
            </w:tcBorders>
            <w:shd w:val="clear" w:color="auto" w:fill="FFFFFF" w:themeFill="background1"/>
            <w:vAlign w:val="center"/>
          </w:tcPr>
          <w:p w:rsidR="00E71BDC" w:rsidRPr="00E71BDC" w:rsidRDefault="00E71BDC" w:rsidP="00E71BDC">
            <w:pPr>
              <w:spacing w:after="160" w:line="259" w:lineRule="auto"/>
              <w:ind w:firstLine="0"/>
              <w:jc w:val="center"/>
              <w:rPr>
                <w:rFonts w:eastAsia="Times New Roman" w:cstheme="majorBidi"/>
                <w:sz w:val="18"/>
                <w:szCs w:val="18"/>
                <w:lang w:bidi="ar-IQ"/>
              </w:rPr>
            </w:pPr>
            <w:r w:rsidRPr="00E71BDC">
              <w:rPr>
                <w:rFonts w:eastAsia="Times New Roman" w:cstheme="majorBidi"/>
                <w:sz w:val="18"/>
                <w:szCs w:val="18"/>
                <w:lang w:bidi="ar-IQ"/>
              </w:rPr>
              <w:t>0.20</w:t>
            </w:r>
          </w:p>
        </w:tc>
      </w:tr>
    </w:tbl>
    <w:p w:rsidR="0092170A" w:rsidRDefault="0092170A" w:rsidP="0092170A"/>
    <w:p w:rsidR="0092170A" w:rsidRPr="0092170A" w:rsidRDefault="0092170A" w:rsidP="0092170A">
      <w:pPr>
        <w:pStyle w:val="Heading2"/>
        <w:rPr>
          <w:rFonts w:eastAsia="Times New Roman"/>
          <w:rtl/>
        </w:rPr>
      </w:pPr>
      <w:r w:rsidRPr="0092170A">
        <w:rPr>
          <w:rFonts w:eastAsia="Times New Roman"/>
        </w:rPr>
        <w:t>Testing Procedure</w:t>
      </w:r>
    </w:p>
    <w:p w:rsidR="0092170A" w:rsidRDefault="0092170A" w:rsidP="0092170A">
      <w:pPr>
        <w:jc w:val="lowKashida"/>
      </w:pPr>
      <w:r w:rsidRPr="0092170A">
        <w:t>The static load test was carried out in the structural laboratory / Babylon university by using a hydraulic compressive device with a capacity of about 400 kN, as shown in Fig. 4. It has an LCD screen to read of the results correctly and all necessary sensors. The testing device was calibrated by Iraq’s Central Organization for Standardization and Quality Control (COSQC). To achieve the fixing support at the top and bottom of the specimens, they were linked to the device’s frame by using 17 mm screws, number 4 at the base, and 8 or 14 at the top. The load was applied uniformly on the top of the specimen. The Linear Variable Differential Transformer LVDT sensor was put on top of all specimens to measure the vertical displacement. For reading load, vertical displacement, a data logger was used. The results were extracted and transferred to the Excel program to find out the failure load and then drew the load - vertical displacement curve</w:t>
      </w:r>
      <w:r w:rsidR="00171B19">
        <w:t>.</w:t>
      </w:r>
    </w:p>
    <w:p w:rsidR="00171B19" w:rsidRDefault="00171B19" w:rsidP="0092170A">
      <w:pPr>
        <w:jc w:val="lowKashida"/>
      </w:pPr>
    </w:p>
    <w:p w:rsidR="00171B19" w:rsidRDefault="00171B19" w:rsidP="006C0374">
      <w:pPr>
        <w:ind w:firstLine="0"/>
        <w:jc w:val="lowKashida"/>
      </w:pPr>
    </w:p>
    <w:p w:rsidR="00171B19" w:rsidRDefault="00171B19" w:rsidP="0092170A">
      <w:pPr>
        <w:jc w:val="lowKashida"/>
      </w:pPr>
    </w:p>
    <w:p w:rsidR="00171B19" w:rsidRDefault="00171B19" w:rsidP="00E70B84">
      <w:pPr>
        <w:ind w:firstLine="0"/>
        <w:jc w:val="lowKashida"/>
        <w:sectPr w:rsidR="00171B19" w:rsidSect="00E6416E">
          <w:type w:val="continuous"/>
          <w:pgSz w:w="12240" w:h="15840"/>
          <w:pgMar w:top="720" w:right="720" w:bottom="720" w:left="720" w:header="720" w:footer="720" w:gutter="0"/>
          <w:cols w:num="2" w:space="432"/>
          <w:docGrid w:linePitch="360"/>
        </w:sectPr>
      </w:pPr>
    </w:p>
    <w:p w:rsidR="00171B19" w:rsidRDefault="00171B19" w:rsidP="00E70B84">
      <w:pPr>
        <w:ind w:firstLine="0"/>
        <w:jc w:val="lowKashida"/>
        <w:rPr>
          <w:rFonts w:ascii="Calibri" w:eastAsia="Times New Roman" w:hAnsi="Calibri" w:cs="Times New Roman"/>
          <w:noProof/>
          <w:sz w:val="21"/>
          <w:szCs w:val="24"/>
        </w:rPr>
      </w:pPr>
    </w:p>
    <w:p w:rsidR="00171B19" w:rsidRDefault="00171B19" w:rsidP="00171B19">
      <w:pPr>
        <w:jc w:val="center"/>
      </w:pPr>
      <w:r w:rsidRPr="00B3607F">
        <w:rPr>
          <w:rFonts w:ascii="Calibri" w:eastAsia="Times New Roman" w:hAnsi="Calibri" w:cs="Times New Roman"/>
          <w:noProof/>
          <w:sz w:val="21"/>
          <w:szCs w:val="24"/>
        </w:rPr>
        <w:lastRenderedPageBreak/>
        <w:drawing>
          <wp:inline distT="0" distB="0" distL="0" distR="0" wp14:anchorId="168F16C1" wp14:editId="0A68B186">
            <wp:extent cx="5596611" cy="2626822"/>
            <wp:effectExtent l="0" t="0" r="4445" b="2540"/>
            <wp:docPr id="6" name="Picture 6" descr="D:\PHD\tree like steel structure\writing\paper 1\journal of applied ingineering and sa\التعديل الاول\ASDD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D\tree like steel structure\writing\paper 1\journal of applied ingineering and sa\التعديل الاول\ASDDD.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5932" cy="2635891"/>
                    </a:xfrm>
                    <a:prstGeom prst="rect">
                      <a:avLst/>
                    </a:prstGeom>
                    <a:noFill/>
                    <a:ln>
                      <a:noFill/>
                    </a:ln>
                  </pic:spPr>
                </pic:pic>
              </a:graphicData>
            </a:graphic>
          </wp:inline>
        </w:drawing>
      </w:r>
    </w:p>
    <w:p w:rsidR="00171B19" w:rsidRDefault="00171B19" w:rsidP="00171B19">
      <w:pPr>
        <w:pStyle w:val="Style1"/>
      </w:pPr>
      <w:r w:rsidRPr="00171B19">
        <w:t>Fig. 2, Specimens Testing Setup.</w:t>
      </w:r>
    </w:p>
    <w:p w:rsidR="00BF2884" w:rsidRDefault="00BF2884" w:rsidP="00171B19">
      <w:pPr>
        <w:pStyle w:val="Style1"/>
        <w:sectPr w:rsidR="00BF2884" w:rsidSect="00171B19">
          <w:type w:val="continuous"/>
          <w:pgSz w:w="12240" w:h="15840"/>
          <w:pgMar w:top="720" w:right="720" w:bottom="720" w:left="720" w:header="720" w:footer="720" w:gutter="0"/>
          <w:cols w:space="720"/>
          <w:docGrid w:linePitch="360"/>
        </w:sectPr>
      </w:pPr>
    </w:p>
    <w:p w:rsidR="00E50902" w:rsidRDefault="00E50902" w:rsidP="00E50902">
      <w:pPr>
        <w:pStyle w:val="Heading1"/>
      </w:pPr>
      <w:r>
        <w:lastRenderedPageBreak/>
        <w:t>Tree-Like Steel Column FE Model</w:t>
      </w:r>
    </w:p>
    <w:p w:rsidR="00171B19" w:rsidRDefault="00E50902" w:rsidP="00E50902">
      <w:pPr>
        <w:jc w:val="lowKashida"/>
      </w:pPr>
      <w:r>
        <w:t xml:space="preserve">A three-dimensional FE model was created using software ABAQUS/CAE Version 6.12-3. The model consisted of three components:  steel tree-like column, one lower base plate, and upper cruciform shape rigid member, as shown in Fig. </w:t>
      </w:r>
      <w:r>
        <w:rPr>
          <w:cs/>
        </w:rPr>
        <w:t>‎</w:t>
      </w:r>
      <w:r>
        <w:t>5. The tree-like-steel column, rigid member, and fixing plates were modeled using ten-node general-purpose quadratic tetrahedron with improved surface stress visualization</w:t>
      </w:r>
      <w:r w:rsidR="006A7AC3">
        <w:t xml:space="preserve"> </w:t>
      </w:r>
      <w:r w:rsidR="006A7AC3">
        <w:fldChar w:fldCharType="begin" w:fldLock="1"/>
      </w:r>
      <w:r w:rsidR="006A7AC3">
        <w:instrText>ADDIN CSL_CITATION {"citationItems":[{"id":"ITEM-1","itemData":{"author":[{"dropping-particle":"","family":"H.Alsayed","given":"Saleh","non-dropping-particle":"","parse-names":false,"suffix":""}],"container-title":"Journal of King Saud University - Engineering Sciences","id":"ITEM-1","issue":"1","issued":{"date-parts":[["1995"]]},"page":"1-15","title":"Non-Linear Finite Element Analysis for RC Elements Subjected to In-Plane Loads","type":"article-journal","volume":"8"},"uris":["http://www.mendeley.com/documents/?uuid=f9da2c17-bbc6-4279-80aa-bb8ea9bd9ba5"]}],"mendeley":{"formattedCitation":"(H.Alsayed 1995)","plainTextFormattedCitation":"(H.Alsayed 1995)"},"properties":{"noteIndex":0},"schema":"https://github.com/citation-style-language/schema/raw/master/csl-citation.json"}</w:instrText>
      </w:r>
      <w:r w:rsidR="006A7AC3">
        <w:fldChar w:fldCharType="separate"/>
      </w:r>
      <w:r w:rsidR="006A7AC3" w:rsidRPr="006A7AC3">
        <w:rPr>
          <w:noProof/>
        </w:rPr>
        <w:t>(H.Alsayed 1995)</w:t>
      </w:r>
      <w:r w:rsidR="006A7AC3">
        <w:fldChar w:fldCharType="end"/>
      </w:r>
      <w:r>
        <w:t>. The lower base plate and the upper rigid member were attached to the tree-like column using tie constraints. In the horizontal direction, the upper rigid member was restricted to restrict the load to the vertical direction. The lower base plate was set at the bottom. By using the upper cruciform rigid member, the load was uniformly applied.</w:t>
      </w:r>
    </w:p>
    <w:p w:rsidR="002C23CA" w:rsidRDefault="002C23CA" w:rsidP="00E50902">
      <w:pPr>
        <w:jc w:val="lowKashida"/>
      </w:pPr>
    </w:p>
    <w:p w:rsidR="002C23CA" w:rsidRDefault="002C23CA" w:rsidP="00E50902">
      <w:pPr>
        <w:jc w:val="lowKashida"/>
      </w:pPr>
      <w:r w:rsidRPr="00190289">
        <w:rPr>
          <w:noProof/>
        </w:rPr>
        <w:drawing>
          <wp:inline distT="0" distB="0" distL="0" distR="0" wp14:anchorId="4024E7BF" wp14:editId="62DB534A">
            <wp:extent cx="3291840" cy="1675060"/>
            <wp:effectExtent l="0" t="0" r="3810" b="1905"/>
            <wp:docPr id="5" name="Picture 5" descr="D:\PHD\tree like steel structure\writing\ch5 pictures\3d mode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PHD\tree like steel structure\writing\ch5 pictures\3d model.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1840" cy="1675060"/>
                    </a:xfrm>
                    <a:prstGeom prst="rect">
                      <a:avLst/>
                    </a:prstGeom>
                    <a:noFill/>
                    <a:ln>
                      <a:noFill/>
                    </a:ln>
                  </pic:spPr>
                </pic:pic>
              </a:graphicData>
            </a:graphic>
          </wp:inline>
        </w:drawing>
      </w:r>
    </w:p>
    <w:p w:rsidR="002C23CA" w:rsidRDefault="002C23CA" w:rsidP="002C23CA">
      <w:pPr>
        <w:pStyle w:val="Style1"/>
      </w:pPr>
      <w:r w:rsidRPr="00176B74">
        <w:t xml:space="preserve">Fig. </w:t>
      </w:r>
      <w:r w:rsidRPr="00176B74">
        <w:rPr>
          <w:cs/>
        </w:rPr>
        <w:t>‎</w:t>
      </w:r>
      <w:r>
        <w:t>5</w:t>
      </w:r>
      <w:r w:rsidRPr="00176B74">
        <w:t xml:space="preserve">, FE Model, (a)Front </w:t>
      </w:r>
      <w:r>
        <w:t>v</w:t>
      </w:r>
      <w:r w:rsidRPr="00176B74">
        <w:t xml:space="preserve">iew, (b) 3D </w:t>
      </w:r>
      <w:r>
        <w:t>v</w:t>
      </w:r>
      <w:r w:rsidRPr="00176B74">
        <w:t>iew.</w:t>
      </w:r>
    </w:p>
    <w:p w:rsidR="002C23CA" w:rsidRDefault="002C23CA" w:rsidP="002C23CA">
      <w:pPr>
        <w:pStyle w:val="Heading2"/>
      </w:pPr>
      <w:r>
        <w:t>Materials Properties and Meshing</w:t>
      </w:r>
    </w:p>
    <w:p w:rsidR="002C23CA" w:rsidRDefault="002C23CA" w:rsidP="002C23CA">
      <w:pPr>
        <w:jc w:val="lowKashida"/>
      </w:pPr>
      <w:r>
        <w:t xml:space="preserve">The properties of the defined materials must be in exact conformity with the tested specimens to obtain close results. The stress-strain curve of materials is defined, as shown in Fig. </w:t>
      </w:r>
      <w:r>
        <w:rPr>
          <w:cs/>
        </w:rPr>
        <w:t>‎</w:t>
      </w:r>
      <w:r>
        <w:t xml:space="preserve">6. The steel modulus of elasticity was taken 195 GPa for a tree-like steel column, and 198 GPa for a rigid member. Furthermore, Poisson’s Ratio was taken 0.3 for all steel materials. Meshing is one of the essential parts of the model, as it has a significant impact on the accuracy of the results, the shape of failure, and the general behavior of the model. The number of elements in this study was adjusted in order to achieve the same behavior in the failure mode for the models and tested specimens. The element size was taken </w:t>
      </w:r>
      <w:r>
        <w:lastRenderedPageBreak/>
        <w:t>8 for models. Also, C3D10HS: A 10-node general-purpose quadratic tetrahedron with improved surface stress visualization is adopted as an element type.</w:t>
      </w:r>
    </w:p>
    <w:p w:rsidR="002D0A93" w:rsidRDefault="002D0A93" w:rsidP="002C23CA">
      <w:pPr>
        <w:jc w:val="lowKashida"/>
      </w:pPr>
    </w:p>
    <w:p w:rsidR="002C23CA" w:rsidRDefault="002C23CA" w:rsidP="00E50902">
      <w:pPr>
        <w:jc w:val="lowKashida"/>
      </w:pPr>
      <w:r>
        <w:rPr>
          <w:noProof/>
        </w:rPr>
        <w:drawing>
          <wp:inline distT="0" distB="0" distL="0" distR="0" wp14:anchorId="218D96DD" wp14:editId="4FE16A49">
            <wp:extent cx="3291840" cy="200752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91840" cy="2007520"/>
                    </a:xfrm>
                    <a:prstGeom prst="rect">
                      <a:avLst/>
                    </a:prstGeom>
                    <a:noFill/>
                  </pic:spPr>
                </pic:pic>
              </a:graphicData>
            </a:graphic>
          </wp:inline>
        </w:drawing>
      </w:r>
    </w:p>
    <w:p w:rsidR="004859CC" w:rsidRDefault="004859CC" w:rsidP="004859CC">
      <w:pPr>
        <w:pStyle w:val="Style1"/>
      </w:pPr>
      <w:r w:rsidRPr="004859CC">
        <w:t>Fig. 6, Stress Versus Strain Curves Used in the FE Models.</w:t>
      </w:r>
    </w:p>
    <w:p w:rsidR="000672F7" w:rsidRPr="000672F7" w:rsidRDefault="000672F7" w:rsidP="000672F7">
      <w:pPr>
        <w:pStyle w:val="Heading1"/>
        <w:rPr>
          <w:rFonts w:eastAsia="Times New Roman"/>
          <w:rtl/>
        </w:rPr>
      </w:pPr>
      <w:r w:rsidRPr="000672F7">
        <w:rPr>
          <w:rFonts w:eastAsia="Times New Roman"/>
        </w:rPr>
        <w:t>Experimental Results and Discussion</w:t>
      </w:r>
      <w:r w:rsidRPr="000672F7">
        <w:rPr>
          <w:rFonts w:eastAsia="Times New Roman"/>
        </w:rPr>
        <w:tab/>
      </w:r>
    </w:p>
    <w:p w:rsidR="000672F7" w:rsidRPr="000672F7" w:rsidRDefault="000672F7" w:rsidP="000672F7">
      <w:pPr>
        <w:pStyle w:val="Heading2"/>
        <w:rPr>
          <w:rFonts w:eastAsia="Times New Roman"/>
        </w:rPr>
      </w:pPr>
      <w:r w:rsidRPr="000672F7">
        <w:rPr>
          <w:rFonts w:eastAsia="Times New Roman"/>
        </w:rPr>
        <w:t xml:space="preserve">Load- Displacement Response </w:t>
      </w:r>
    </w:p>
    <w:p w:rsidR="00AA7E1E" w:rsidRDefault="000672F7" w:rsidP="00991C6B">
      <w:pPr>
        <w:jc w:val="lowKashida"/>
      </w:pPr>
      <w:r w:rsidRPr="000672F7">
        <w:t xml:space="preserve">The load-displacement curve for specimens is generally two types. The first type consists of two stages, where the first stage is linear, meaning that an increase in displacement offsets the increase in load, and it represents the elasticity stage. As for the second stage, it represents the plastic stage, and the increase in displacement is significant compared to the load. The second type of load-displacement curve consists of one stage, where it represents the elasticity stage of the specimen. In this type, there is no plastic stage, so it is not preferred since the specimens </w:t>
      </w:r>
      <w:r w:rsidR="006C0374">
        <w:t xml:space="preserve">fail suddenly without warning. </w:t>
      </w:r>
      <w:r w:rsidRPr="000672F7">
        <w:t>The slope of the load-displacement curve decreases when increasing the HB/HT ratio from 25 to 50%; then, it increases when changing the HB/HT ratio from 50</w:t>
      </w:r>
      <w:r w:rsidR="006C0374">
        <w:t xml:space="preserve"> </w:t>
      </w:r>
      <w:r w:rsidRPr="000672F7">
        <w:t xml:space="preserve">to 75 or 100%. The slope of the load-displacement curve significantly decreases when increasing the (W/WT) ratio. </w:t>
      </w:r>
      <w:r w:rsidR="00AA7E1E">
        <w:t xml:space="preserve">For the specimens with two branching levels, the shape of the load-displacement curve change from the second type to the first type. </w:t>
      </w:r>
    </w:p>
    <w:p w:rsidR="000672F7" w:rsidRDefault="00AA7E1E" w:rsidP="00AA7E1E">
      <w:pPr>
        <w:jc w:val="lowKashida"/>
      </w:pPr>
      <w:r>
        <w:t xml:space="preserve">The slope of the load-displacement curve increases when reducing the section non-prismatic ratio from 100 to 75%. Furthermore, when reducing it to 50 and 25% respectively, the </w:t>
      </w:r>
      <w:r>
        <w:lastRenderedPageBreak/>
        <w:t xml:space="preserve">slope does not change, but the shape changes from the second type to the first type. The load-displacement curves of all tested specimens are shown in Fig. </w:t>
      </w:r>
      <w:r>
        <w:rPr>
          <w:cs/>
        </w:rPr>
        <w:t>‎</w:t>
      </w:r>
      <w:r>
        <w:t>7.</w:t>
      </w:r>
    </w:p>
    <w:p w:rsidR="00945C13" w:rsidRDefault="00945C13" w:rsidP="000672F7">
      <w:pPr>
        <w:jc w:val="lowKashida"/>
      </w:pPr>
    </w:p>
    <w:p w:rsidR="00945C13" w:rsidRDefault="00945C13" w:rsidP="000672F7">
      <w:pPr>
        <w:jc w:val="lowKashida"/>
      </w:pPr>
    </w:p>
    <w:p w:rsidR="00945C13" w:rsidRDefault="00945C13" w:rsidP="000672F7">
      <w:pPr>
        <w:jc w:val="lowKashida"/>
      </w:pPr>
    </w:p>
    <w:p w:rsidR="00AA7E1E" w:rsidRDefault="00AA7E1E" w:rsidP="000672F7">
      <w:pPr>
        <w:jc w:val="lowKashida"/>
      </w:pPr>
    </w:p>
    <w:p w:rsidR="00AA7E1E" w:rsidRDefault="00AA7E1E" w:rsidP="000672F7">
      <w:pPr>
        <w:jc w:val="lowKashida"/>
      </w:pPr>
    </w:p>
    <w:p w:rsidR="00945C13" w:rsidRDefault="00945C13" w:rsidP="000672F7">
      <w:pPr>
        <w:jc w:val="lowKashida"/>
        <w:sectPr w:rsidR="00945C13" w:rsidSect="00BF2884">
          <w:type w:val="continuous"/>
          <w:pgSz w:w="12240" w:h="15840"/>
          <w:pgMar w:top="720" w:right="720" w:bottom="720" w:left="720" w:header="720" w:footer="720" w:gutter="0"/>
          <w:cols w:num="2" w:space="432"/>
          <w:docGrid w:linePitch="360"/>
        </w:sectPr>
      </w:pPr>
    </w:p>
    <w:p w:rsidR="00945C13" w:rsidRDefault="00945C13" w:rsidP="00945C13">
      <w:pPr>
        <w:jc w:val="center"/>
      </w:pPr>
      <w:r>
        <w:rPr>
          <w:noProof/>
        </w:rPr>
        <w:lastRenderedPageBreak/>
        <w:drawing>
          <wp:inline distT="0" distB="0" distL="0" distR="0" wp14:anchorId="05462789" wp14:editId="6F6756A8">
            <wp:extent cx="4976377" cy="327454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93446" cy="3285772"/>
                    </a:xfrm>
                    <a:prstGeom prst="rect">
                      <a:avLst/>
                    </a:prstGeom>
                    <a:noFill/>
                  </pic:spPr>
                </pic:pic>
              </a:graphicData>
            </a:graphic>
          </wp:inline>
        </w:drawing>
      </w:r>
    </w:p>
    <w:p w:rsidR="00945C13" w:rsidRPr="00945C13" w:rsidRDefault="00945C13" w:rsidP="00945C13">
      <w:pPr>
        <w:pStyle w:val="Style1"/>
      </w:pPr>
      <w:r w:rsidRPr="00945C13">
        <w:t>Fig. 7, Specimens’ Load –Vertical Displacement Response.</w:t>
      </w:r>
    </w:p>
    <w:p w:rsidR="00945C13" w:rsidRDefault="00945C13" w:rsidP="00AA7E1E">
      <w:pPr>
        <w:ind w:firstLine="0"/>
        <w:sectPr w:rsidR="00945C13" w:rsidSect="00945C13">
          <w:type w:val="continuous"/>
          <w:pgSz w:w="12240" w:h="15840"/>
          <w:pgMar w:top="720" w:right="720" w:bottom="720" w:left="720" w:header="720" w:footer="720" w:gutter="0"/>
          <w:cols w:space="720"/>
          <w:docGrid w:linePitch="360"/>
        </w:sectPr>
      </w:pPr>
    </w:p>
    <w:p w:rsidR="00945C13" w:rsidRPr="000672F7" w:rsidRDefault="00945C13" w:rsidP="00945C13">
      <w:pPr>
        <w:ind w:firstLine="0"/>
        <w:jc w:val="lowKashida"/>
      </w:pPr>
    </w:p>
    <w:p w:rsidR="009F649C" w:rsidRDefault="009F649C" w:rsidP="009F649C">
      <w:pPr>
        <w:pStyle w:val="Heading2"/>
      </w:pPr>
      <w:r>
        <w:t xml:space="preserve">Failure Load and Failure Displacement </w:t>
      </w:r>
    </w:p>
    <w:p w:rsidR="009F649C" w:rsidRDefault="009F649C" w:rsidP="009F649C">
      <w:pPr>
        <w:jc w:val="lowKashida"/>
      </w:pPr>
      <w:r>
        <w:t>Table 4 below shows the failure load, failure displacement, and failure mode of all tested specimens. It can be noticed that the failure load increases between (11.2 – 50.0) % when increasing the ratio of the branch’s height to total height (HB/HT). In order to explain this result, it must be divided the failure load in the specimen into two parts, the first is the failure load of the branch and the second is the failure load of the trunk. Whichever is less, it is the governing of the specimen’s failure. So, this increase may be because decreasing the trunk’s critical length, so the failure load increases depending on Euler formula, as shown in Eq.1, but when this ratio reach (100 %), the governing failure became the branch’s failure.  Also, the failure load decreases between (6.4 – 25.6) % when the specimen’s width to overall width ratio (W/WT) increases; this decrease maybe because of the same reasons above. The failure load increases by about 10.8 % when changing the number of branches from two to three, but it decreases by about 1.1 % when changing the number of branches from two to four. This indicates that the increase in branch numbers not sufficient after three branches. The failure load decreases by about 40.1 % when increasing the branching level from one to two. The decrease maybe because of the failure of the second-level branches. In this type, the second level branches must strengthen against the failure. Furthermore, it was found that the failure load decreases significantly between (21.5 – 66.7) % when decreasing the section non-prismatic ratio, where it decreases about a quarter of its value at each reducing percent.</w:t>
      </w:r>
    </w:p>
    <w:p w:rsidR="0056127A" w:rsidRDefault="009F649C" w:rsidP="00AA7E1E">
      <w:pPr>
        <w:jc w:val="lowKashida"/>
      </w:pPr>
      <w:r>
        <w:t xml:space="preserve">The failure displacement decreases between (1.8 – 7.7) % when the branch’s height to the total height ratio (HB/HT) increased. </w:t>
      </w:r>
      <w:r>
        <w:lastRenderedPageBreak/>
        <w:t>Moreover, it increases between (11.4 – 24.2) % when the ratio of the specimen’s width to the overall width (W/WT) increases. This increase in the vertical displacement is due to the increase in the lengths of the branches. Also, the failure displacement decreases about 20.8 and 38.5 %, respectively, when increasing the number of branches (BN) from two to three and four. The failure displacement decreases about 28.8 % when increasing the branching level from one to two; moreover, it decreases between (8.2 – 48.2) % when reducing the section non-prismatic ratio. The decrease maybe because of the reduction in failure load where the specimens fail in stage one (elastic stage).</w:t>
      </w:r>
    </w:p>
    <w:p w:rsidR="0056127A" w:rsidRDefault="0056127A" w:rsidP="0056127A">
      <w:pPr>
        <w:pStyle w:val="Style1"/>
        <w:rPr>
          <w:sz w:val="24"/>
          <w:szCs w:val="24"/>
        </w:rPr>
      </w:pPr>
      <m:oMath>
        <m:r>
          <m:rPr>
            <m:sty m:val="bi"/>
          </m:rPr>
          <w:rPr>
            <w:rFonts w:ascii="Cambria Math" w:hAnsi="Cambria Math"/>
            <w:sz w:val="24"/>
            <w:szCs w:val="24"/>
          </w:rPr>
          <m:t>Pcr</m:t>
        </m:r>
        <m:r>
          <m:rPr>
            <m:sty m:val="p"/>
          </m:rPr>
          <w:rPr>
            <w:rFonts w:ascii="Cambria Math" w:hAnsi="Cambria Math"/>
            <w:sz w:val="24"/>
            <w:szCs w:val="24"/>
          </w:rPr>
          <m:t>=</m:t>
        </m:r>
        <m:f>
          <m:fPr>
            <m:ctrlPr>
              <w:rPr>
                <w:rFonts w:ascii="Cambria Math" w:hAnsi="Cambria Math"/>
                <w:sz w:val="24"/>
                <w:szCs w:val="24"/>
              </w:rPr>
            </m:ctrlPr>
          </m:fPr>
          <m:num>
            <m:r>
              <m:rPr>
                <m:sty m:val="bi"/>
              </m:rPr>
              <w:rPr>
                <w:rFonts w:ascii="Cambria Math" w:hAnsi="Cambria Math"/>
                <w:sz w:val="24"/>
                <w:szCs w:val="24"/>
              </w:rPr>
              <m:t>π</m:t>
            </m:r>
            <m:r>
              <m:rPr>
                <m:sty m:val="b"/>
              </m:rPr>
              <w:rPr>
                <w:rFonts w:ascii="Cambria Math" w:hAnsi="Cambria Math"/>
                <w:sz w:val="24"/>
                <w:szCs w:val="24"/>
              </w:rPr>
              <m:t>2</m:t>
            </m:r>
            <m:r>
              <m:rPr>
                <m:sty m:val="p"/>
              </m:rPr>
              <w:rPr>
                <w:rFonts w:ascii="Cambria Math" w:hAnsi="Cambria Math"/>
                <w:sz w:val="24"/>
                <w:szCs w:val="24"/>
              </w:rPr>
              <m:t xml:space="preserve"> </m:t>
            </m:r>
            <m:r>
              <m:rPr>
                <m:sty m:val="bi"/>
              </m:rPr>
              <w:rPr>
                <w:rFonts w:ascii="Cambria Math" w:hAnsi="Cambria Math"/>
                <w:sz w:val="24"/>
                <w:szCs w:val="24"/>
              </w:rPr>
              <m:t>EI</m:t>
            </m:r>
          </m:num>
          <m:den>
            <m:r>
              <m:rPr>
                <m:sty m:val="bi"/>
              </m:rPr>
              <w:rPr>
                <w:rFonts w:ascii="Cambria Math" w:hAnsi="Cambria Math"/>
                <w:sz w:val="24"/>
                <w:szCs w:val="24"/>
              </w:rPr>
              <m:t>KL</m:t>
            </m:r>
            <m:r>
              <m:rPr>
                <m:sty m:val="b"/>
              </m:rPr>
              <w:rPr>
                <w:rFonts w:ascii="Cambria Math" w:hAnsi="Cambria Math"/>
                <w:sz w:val="24"/>
                <w:szCs w:val="24"/>
              </w:rPr>
              <m:t>2</m:t>
            </m:r>
          </m:den>
        </m:f>
      </m:oMath>
      <w:r w:rsidRPr="0056127A">
        <w:rPr>
          <w:rFonts w:ascii="Calibri" w:hAnsi="Calibri"/>
          <w:sz w:val="24"/>
          <w:szCs w:val="24"/>
        </w:rPr>
        <w:t xml:space="preserve">  ………………………………………………</w:t>
      </w:r>
      <w:r w:rsidRPr="00AA7E1E">
        <w:rPr>
          <w:sz w:val="20"/>
          <w:szCs w:val="20"/>
        </w:rPr>
        <w:t>Eq.1</w:t>
      </w:r>
    </w:p>
    <w:p w:rsidR="0056127A" w:rsidRDefault="0056127A" w:rsidP="0056127A">
      <w:pPr>
        <w:pStyle w:val="Heading2"/>
      </w:pPr>
      <w:r>
        <w:t>Mode and Mechanism of Failure</w:t>
      </w:r>
    </w:p>
    <w:p w:rsidR="0056127A" w:rsidRDefault="0056127A" w:rsidP="00AA7E1E">
      <w:pPr>
        <w:jc w:val="lowKashida"/>
      </w:pPr>
      <w:r>
        <w:t>Failure mode was generally buckling for all specimens; therefore, it can be divided into compound buckling and branch’s buckling, as shown in Fig. 8. Most specimens failed with branch’s buckling, as the buckling begins at the bottom of the branch, and then develops until the specimen fails, and the trunk remains without any kind of visible effect. For two-branching level specimens’, buckling occurs in second-level branches and does not extend to first level branches as in the failure of t</w:t>
      </w:r>
      <w:r w:rsidR="00AA7E1E">
        <w:t xml:space="preserve">he specimen T-2-4-100-50-100.  </w:t>
      </w:r>
      <w:r>
        <w:t>The second type is compound buckling, where branches begin to fail, and then it develops to the trunk until the specimen fails. This type of failure takes total strength of the branches and trunk. The 2nd level branches in this type of column are the key to failure and must be strengthened to get the maximum failure capacity.</w:t>
      </w:r>
    </w:p>
    <w:p w:rsidR="00C27C49" w:rsidRDefault="00C27C49" w:rsidP="006C0374">
      <w:pPr>
        <w:ind w:firstLine="0"/>
        <w:sectPr w:rsidR="00C27C49" w:rsidSect="00945C13">
          <w:type w:val="continuous"/>
          <w:pgSz w:w="12240" w:h="15840"/>
          <w:pgMar w:top="720" w:right="720" w:bottom="720" w:left="720" w:header="720" w:footer="720" w:gutter="0"/>
          <w:cols w:num="2" w:space="432"/>
          <w:docGrid w:linePitch="360"/>
        </w:sectPr>
      </w:pPr>
    </w:p>
    <w:p w:rsidR="00871323" w:rsidRDefault="00871323" w:rsidP="006C0374">
      <w:pPr>
        <w:ind w:firstLine="0"/>
      </w:pPr>
    </w:p>
    <w:p w:rsidR="00C27C49" w:rsidRDefault="00C27C49" w:rsidP="00C27C49">
      <w:pPr>
        <w:pStyle w:val="Style1"/>
      </w:pPr>
      <w:r w:rsidRPr="00C27C49">
        <w:t>Table 4, Max. Failure Load, Failure Vertical Displacement, and Failure Mode of Specimens.</w:t>
      </w:r>
    </w:p>
    <w:p w:rsidR="00C27C49" w:rsidRDefault="00C27C49" w:rsidP="00C27C49">
      <w:pPr>
        <w:ind w:firstLine="0"/>
      </w:pPr>
    </w:p>
    <w:tbl>
      <w:tblPr>
        <w:tblW w:w="10350" w:type="dxa"/>
        <w:jc w:val="center"/>
        <w:shd w:val="clear" w:color="auto" w:fill="FFFFFF" w:themeFill="background1"/>
        <w:tblLayout w:type="fixed"/>
        <w:tblLook w:val="04A0" w:firstRow="1" w:lastRow="0" w:firstColumn="1" w:lastColumn="0" w:noHBand="0" w:noVBand="1"/>
      </w:tblPr>
      <w:tblGrid>
        <w:gridCol w:w="1806"/>
        <w:gridCol w:w="1089"/>
        <w:gridCol w:w="1155"/>
        <w:gridCol w:w="1221"/>
        <w:gridCol w:w="1294"/>
        <w:gridCol w:w="1890"/>
        <w:gridCol w:w="1895"/>
      </w:tblGrid>
      <w:tr w:rsidR="00C27C49" w:rsidRPr="00C27C49" w:rsidTr="00C27C49">
        <w:trPr>
          <w:cantSplit/>
          <w:trHeight w:hRule="exact" w:val="1011"/>
          <w:jc w:val="center"/>
        </w:trPr>
        <w:tc>
          <w:tcPr>
            <w:tcW w:w="1806" w:type="dxa"/>
            <w:tcBorders>
              <w:top w:val="single" w:sz="8" w:space="0" w:color="auto"/>
              <w:bottom w:val="single" w:sz="8" w:space="0" w:color="auto"/>
            </w:tcBorders>
            <w:shd w:val="clear" w:color="auto" w:fill="FFFFFF" w:themeFill="background1"/>
            <w:vAlign w:val="center"/>
          </w:tcPr>
          <w:p w:rsidR="00C27C49" w:rsidRPr="00C27C49" w:rsidRDefault="00C27C49" w:rsidP="00C27C49">
            <w:pPr>
              <w:ind w:firstLine="0"/>
              <w:jc w:val="center"/>
              <w:rPr>
                <w:rFonts w:ascii="Times New Roman" w:eastAsia="Times New Roman" w:hAnsi="Times New Roman" w:cs="Times New Roman"/>
                <w:sz w:val="16"/>
                <w:szCs w:val="16"/>
              </w:rPr>
            </w:pPr>
            <w:r w:rsidRPr="00C27C49">
              <w:rPr>
                <w:rFonts w:ascii="Times New Roman" w:eastAsia="Times New Roman" w:hAnsi="Times New Roman" w:cs="Times New Roman"/>
                <w:sz w:val="16"/>
                <w:szCs w:val="16"/>
              </w:rPr>
              <w:t>Specimen Designations</w:t>
            </w:r>
          </w:p>
        </w:tc>
        <w:tc>
          <w:tcPr>
            <w:tcW w:w="1089" w:type="dxa"/>
            <w:tcBorders>
              <w:top w:val="single" w:sz="8" w:space="0" w:color="auto"/>
              <w:bottom w:val="single" w:sz="8" w:space="0" w:color="auto"/>
            </w:tcBorders>
            <w:shd w:val="clear" w:color="auto" w:fill="FFFFFF" w:themeFill="background1"/>
            <w:vAlign w:val="center"/>
          </w:tcPr>
          <w:p w:rsidR="00C27C49" w:rsidRPr="00C27C49" w:rsidRDefault="00C27C49" w:rsidP="00C27C49">
            <w:pPr>
              <w:ind w:firstLine="0"/>
              <w:jc w:val="center"/>
              <w:rPr>
                <w:rFonts w:ascii="Times New Roman" w:eastAsia="Times New Roman" w:hAnsi="Times New Roman" w:cs="Times New Roman"/>
                <w:sz w:val="16"/>
                <w:szCs w:val="16"/>
              </w:rPr>
            </w:pPr>
            <w:r w:rsidRPr="00C27C49">
              <w:rPr>
                <w:rFonts w:ascii="Times New Roman" w:eastAsia="Times New Roman" w:hAnsi="Times New Roman" w:cs="Times New Roman"/>
                <w:sz w:val="16"/>
                <w:szCs w:val="16"/>
              </w:rPr>
              <w:t>Failure Load, kN</w:t>
            </w:r>
          </w:p>
        </w:tc>
        <w:tc>
          <w:tcPr>
            <w:tcW w:w="1155" w:type="dxa"/>
            <w:tcBorders>
              <w:top w:val="single" w:sz="8" w:space="0" w:color="auto"/>
              <w:bottom w:val="single" w:sz="8" w:space="0" w:color="auto"/>
            </w:tcBorders>
            <w:shd w:val="clear" w:color="auto" w:fill="FFFFFF" w:themeFill="background1"/>
            <w:vAlign w:val="center"/>
          </w:tcPr>
          <w:p w:rsidR="00C27C49" w:rsidRPr="00C27C49" w:rsidRDefault="00C27C49" w:rsidP="00C27C49">
            <w:pPr>
              <w:ind w:firstLine="0"/>
              <w:jc w:val="center"/>
              <w:rPr>
                <w:rFonts w:ascii="Times New Roman" w:eastAsia="Times New Roman" w:hAnsi="Times New Roman" w:cs="Times New Roman"/>
                <w:sz w:val="16"/>
                <w:szCs w:val="16"/>
              </w:rPr>
            </w:pPr>
            <w:r w:rsidRPr="00C27C49">
              <w:rPr>
                <w:rFonts w:ascii="Times New Roman" w:eastAsia="Times New Roman" w:hAnsi="Times New Roman" w:cs="Times New Roman"/>
                <w:sz w:val="16"/>
                <w:szCs w:val="16"/>
              </w:rPr>
              <w:t>Changing Percent for Failure Load, %</w:t>
            </w:r>
          </w:p>
        </w:tc>
        <w:tc>
          <w:tcPr>
            <w:tcW w:w="1221" w:type="dxa"/>
            <w:tcBorders>
              <w:top w:val="single" w:sz="8" w:space="0" w:color="auto"/>
              <w:bottom w:val="single" w:sz="8" w:space="0" w:color="auto"/>
            </w:tcBorders>
            <w:shd w:val="clear" w:color="auto" w:fill="FFFFFF" w:themeFill="background1"/>
            <w:vAlign w:val="center"/>
          </w:tcPr>
          <w:p w:rsidR="00C27C49" w:rsidRPr="00C27C49" w:rsidRDefault="00C27C49" w:rsidP="00C27C49">
            <w:pPr>
              <w:ind w:firstLine="0"/>
              <w:jc w:val="center"/>
              <w:rPr>
                <w:rFonts w:ascii="Times New Roman" w:eastAsia="Times New Roman" w:hAnsi="Times New Roman" w:cs="Times New Roman"/>
                <w:sz w:val="16"/>
                <w:szCs w:val="16"/>
              </w:rPr>
            </w:pPr>
            <w:r w:rsidRPr="00C27C49">
              <w:rPr>
                <w:rFonts w:ascii="Times New Roman" w:eastAsia="Times New Roman" w:hAnsi="Times New Roman" w:cs="Times New Roman"/>
                <w:sz w:val="16"/>
                <w:szCs w:val="16"/>
              </w:rPr>
              <w:t>Vertical Displacement, mm</w:t>
            </w:r>
          </w:p>
        </w:tc>
        <w:tc>
          <w:tcPr>
            <w:tcW w:w="1294" w:type="dxa"/>
            <w:tcBorders>
              <w:top w:val="single" w:sz="8" w:space="0" w:color="auto"/>
              <w:bottom w:val="single" w:sz="8" w:space="0" w:color="auto"/>
            </w:tcBorders>
            <w:shd w:val="clear" w:color="auto" w:fill="FFFFFF" w:themeFill="background1"/>
            <w:vAlign w:val="center"/>
          </w:tcPr>
          <w:p w:rsidR="00C27C49" w:rsidRPr="00C27C49" w:rsidRDefault="00C27C49" w:rsidP="00C27C49">
            <w:pPr>
              <w:ind w:firstLine="0"/>
              <w:jc w:val="center"/>
              <w:rPr>
                <w:rFonts w:ascii="Times New Roman" w:eastAsia="Times New Roman" w:hAnsi="Times New Roman" w:cs="Times New Roman"/>
                <w:sz w:val="16"/>
                <w:szCs w:val="16"/>
              </w:rPr>
            </w:pPr>
            <w:r w:rsidRPr="00C27C49">
              <w:rPr>
                <w:rFonts w:ascii="Times New Roman" w:eastAsia="Times New Roman" w:hAnsi="Times New Roman" w:cs="Times New Roman"/>
                <w:sz w:val="16"/>
                <w:szCs w:val="16"/>
              </w:rPr>
              <w:t>Changing Percent for Failure Displacement, %</w:t>
            </w:r>
          </w:p>
        </w:tc>
        <w:tc>
          <w:tcPr>
            <w:tcW w:w="1890" w:type="dxa"/>
            <w:tcBorders>
              <w:top w:val="single" w:sz="8" w:space="0" w:color="auto"/>
              <w:bottom w:val="single" w:sz="8" w:space="0" w:color="auto"/>
            </w:tcBorders>
            <w:shd w:val="clear" w:color="auto" w:fill="FFFFFF" w:themeFill="background1"/>
            <w:vAlign w:val="center"/>
          </w:tcPr>
          <w:p w:rsidR="00C27C49" w:rsidRPr="00C27C49" w:rsidRDefault="00C27C49" w:rsidP="00C27C49">
            <w:pPr>
              <w:ind w:firstLine="0"/>
              <w:jc w:val="center"/>
              <w:rPr>
                <w:rFonts w:ascii="Times New Roman" w:eastAsia="Times New Roman" w:hAnsi="Times New Roman" w:cs="Times New Roman"/>
                <w:sz w:val="16"/>
                <w:szCs w:val="16"/>
              </w:rPr>
            </w:pPr>
            <w:r w:rsidRPr="00C27C49">
              <w:rPr>
                <w:rFonts w:ascii="Times New Roman" w:eastAsia="Times New Roman" w:hAnsi="Times New Roman" w:cs="Times New Roman"/>
                <w:sz w:val="16"/>
                <w:szCs w:val="16"/>
              </w:rPr>
              <w:t>Notes</w:t>
            </w:r>
          </w:p>
        </w:tc>
        <w:tc>
          <w:tcPr>
            <w:tcW w:w="1895" w:type="dxa"/>
            <w:tcBorders>
              <w:top w:val="single" w:sz="8" w:space="0" w:color="auto"/>
              <w:bottom w:val="single" w:sz="8" w:space="0" w:color="auto"/>
            </w:tcBorders>
            <w:shd w:val="clear" w:color="auto" w:fill="FFFFFF" w:themeFill="background1"/>
            <w:vAlign w:val="center"/>
          </w:tcPr>
          <w:p w:rsidR="00C27C49" w:rsidRPr="00C27C49" w:rsidRDefault="00C27C49" w:rsidP="00C27C49">
            <w:pPr>
              <w:ind w:firstLine="0"/>
              <w:jc w:val="center"/>
              <w:rPr>
                <w:rFonts w:ascii="Times New Roman" w:eastAsia="Times New Roman" w:hAnsi="Times New Roman" w:cs="Times New Roman"/>
                <w:sz w:val="16"/>
                <w:szCs w:val="16"/>
              </w:rPr>
            </w:pPr>
            <w:r w:rsidRPr="00C27C49">
              <w:rPr>
                <w:rFonts w:ascii="Times New Roman" w:eastAsia="Times New Roman" w:hAnsi="Times New Roman" w:cs="Times New Roman"/>
                <w:sz w:val="16"/>
                <w:szCs w:val="16"/>
              </w:rPr>
              <w:t>Mode of Failure</w:t>
            </w:r>
          </w:p>
        </w:tc>
      </w:tr>
      <w:tr w:rsidR="00C27C49" w:rsidRPr="00C27C49" w:rsidTr="00C27C49">
        <w:trPr>
          <w:cantSplit/>
          <w:trHeight w:hRule="exact" w:val="312"/>
          <w:jc w:val="center"/>
        </w:trPr>
        <w:tc>
          <w:tcPr>
            <w:tcW w:w="1806" w:type="dxa"/>
            <w:tcBorders>
              <w:top w:val="single" w:sz="8" w:space="0" w:color="auto"/>
            </w:tcBorders>
            <w:shd w:val="clear" w:color="auto" w:fill="FFFFFF" w:themeFill="background1"/>
            <w:vAlign w:val="center"/>
          </w:tcPr>
          <w:p w:rsidR="00C27C49" w:rsidRPr="00C27C49" w:rsidRDefault="00C27C49" w:rsidP="00C27C49">
            <w:pPr>
              <w:ind w:firstLine="0"/>
              <w:jc w:val="center"/>
              <w:rPr>
                <w:rFonts w:ascii="Times New Roman" w:eastAsia="Times New Roman" w:hAnsi="Times New Roman" w:cs="Times New Roman"/>
                <w:sz w:val="16"/>
                <w:szCs w:val="16"/>
              </w:rPr>
            </w:pPr>
            <w:r w:rsidRPr="00C27C49">
              <w:rPr>
                <w:rFonts w:cstheme="majorBidi"/>
                <w:sz w:val="16"/>
                <w:szCs w:val="16"/>
                <w:lang w:bidi="ar-IQ"/>
              </w:rPr>
              <w:t>T-1-2-100-25-100</w:t>
            </w:r>
            <w:r w:rsidRPr="00C27C49">
              <w:rPr>
                <w:rFonts w:cstheme="majorBidi"/>
                <w:sz w:val="16"/>
                <w:szCs w:val="16"/>
                <w:lang w:bidi="ar-IQ"/>
              </w:rPr>
              <w:softHyphen/>
            </w:r>
          </w:p>
        </w:tc>
        <w:tc>
          <w:tcPr>
            <w:tcW w:w="1089" w:type="dxa"/>
            <w:tcBorders>
              <w:top w:val="single" w:sz="8" w:space="0" w:color="auto"/>
            </w:tcBorders>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62</w:t>
            </w:r>
          </w:p>
        </w:tc>
        <w:tc>
          <w:tcPr>
            <w:tcW w:w="1155" w:type="dxa"/>
            <w:tcBorders>
              <w:top w:val="single" w:sz="8" w:space="0" w:color="auto"/>
            </w:tcBorders>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R1</w:t>
            </w:r>
          </w:p>
        </w:tc>
        <w:tc>
          <w:tcPr>
            <w:tcW w:w="1221" w:type="dxa"/>
            <w:tcBorders>
              <w:top w:val="single" w:sz="8" w:space="0" w:color="auto"/>
            </w:tcBorders>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0.621</w:t>
            </w:r>
          </w:p>
        </w:tc>
        <w:tc>
          <w:tcPr>
            <w:tcW w:w="1294" w:type="dxa"/>
            <w:tcBorders>
              <w:top w:val="single" w:sz="8" w:space="0" w:color="auto"/>
            </w:tcBorders>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R1</w:t>
            </w:r>
          </w:p>
        </w:tc>
        <w:tc>
          <w:tcPr>
            <w:tcW w:w="1890" w:type="dxa"/>
            <w:vMerge w:val="restart"/>
            <w:tcBorders>
              <w:top w:val="single" w:sz="8" w:space="0" w:color="auto"/>
            </w:tcBorders>
            <w:shd w:val="clear" w:color="auto" w:fill="FFFFFF" w:themeFill="background1"/>
          </w:tcPr>
          <w:p w:rsidR="00C27C49" w:rsidRPr="00C27C49" w:rsidRDefault="00C27C49" w:rsidP="00C27C49">
            <w:pPr>
              <w:ind w:firstLine="0"/>
              <w:rPr>
                <w:rFonts w:ascii="Times New Roman" w:eastAsia="Times New Roman" w:hAnsi="Times New Roman" w:cs="Times New Roman"/>
                <w:sz w:val="16"/>
                <w:szCs w:val="16"/>
              </w:rPr>
            </w:pPr>
            <w:r w:rsidRPr="00C27C49">
              <w:rPr>
                <w:rFonts w:ascii="Times New Roman" w:eastAsia="Times New Roman" w:hAnsi="Times New Roman" w:cs="Times New Roman"/>
                <w:sz w:val="16"/>
                <w:szCs w:val="16"/>
              </w:rPr>
              <w:t>These percentages were calculated depending on the value of R1.</w:t>
            </w:r>
          </w:p>
        </w:tc>
        <w:tc>
          <w:tcPr>
            <w:tcW w:w="1895" w:type="dxa"/>
            <w:tcBorders>
              <w:top w:val="single" w:sz="8" w:space="0" w:color="auto"/>
            </w:tcBorders>
            <w:shd w:val="clear" w:color="auto" w:fill="FFFFFF" w:themeFill="background1"/>
            <w:vAlign w:val="center"/>
          </w:tcPr>
          <w:p w:rsidR="00C27C49" w:rsidRPr="00C27C49" w:rsidRDefault="00C27C49" w:rsidP="00C27C49">
            <w:pPr>
              <w:ind w:firstLine="0"/>
              <w:jc w:val="center"/>
              <w:rPr>
                <w:rFonts w:ascii="Times New Roman" w:eastAsia="Times New Roman" w:hAnsi="Times New Roman" w:cs="Times New Roman"/>
                <w:sz w:val="16"/>
                <w:szCs w:val="16"/>
              </w:rPr>
            </w:pPr>
            <w:r w:rsidRPr="00C27C49">
              <w:rPr>
                <w:rFonts w:ascii="Times New Roman" w:eastAsia="Times New Roman" w:hAnsi="Times New Roman" w:cs="Times New Roman"/>
                <w:sz w:val="16"/>
                <w:szCs w:val="16"/>
              </w:rPr>
              <w:t>Branch’s buckling</w:t>
            </w:r>
          </w:p>
        </w:tc>
      </w:tr>
      <w:tr w:rsidR="00C27C49" w:rsidRPr="00C27C49" w:rsidTr="00C27C49">
        <w:trPr>
          <w:cantSplit/>
          <w:trHeight w:hRule="exact" w:val="312"/>
          <w:jc w:val="center"/>
        </w:trPr>
        <w:tc>
          <w:tcPr>
            <w:tcW w:w="1806" w:type="dxa"/>
            <w:shd w:val="clear" w:color="auto" w:fill="FFFFFF" w:themeFill="background1"/>
            <w:vAlign w:val="center"/>
          </w:tcPr>
          <w:p w:rsidR="00C27C49" w:rsidRPr="00C27C49" w:rsidRDefault="00C27C49" w:rsidP="00C27C49">
            <w:pPr>
              <w:spacing w:after="160" w:line="259" w:lineRule="auto"/>
              <w:ind w:firstLine="0"/>
              <w:jc w:val="center"/>
              <w:rPr>
                <w:sz w:val="24"/>
              </w:rPr>
            </w:pPr>
            <w:r w:rsidRPr="00C27C49">
              <w:rPr>
                <w:rFonts w:cstheme="majorBidi"/>
                <w:sz w:val="16"/>
                <w:szCs w:val="16"/>
                <w:lang w:bidi="ar-IQ"/>
              </w:rPr>
              <w:t>T-1-2-100-50-100</w:t>
            </w:r>
          </w:p>
        </w:tc>
        <w:tc>
          <w:tcPr>
            <w:tcW w:w="1089" w:type="dxa"/>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93</w:t>
            </w:r>
          </w:p>
        </w:tc>
        <w:tc>
          <w:tcPr>
            <w:tcW w:w="1155" w:type="dxa"/>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+ 50.0</w:t>
            </w:r>
          </w:p>
        </w:tc>
        <w:tc>
          <w:tcPr>
            <w:tcW w:w="1221" w:type="dxa"/>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0.610</w:t>
            </w:r>
          </w:p>
        </w:tc>
        <w:tc>
          <w:tcPr>
            <w:tcW w:w="1294" w:type="dxa"/>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- 1.8</w:t>
            </w:r>
          </w:p>
        </w:tc>
        <w:tc>
          <w:tcPr>
            <w:tcW w:w="1890" w:type="dxa"/>
            <w:vMerge/>
            <w:shd w:val="clear" w:color="auto" w:fill="FFFFFF" w:themeFill="background1"/>
            <w:vAlign w:val="center"/>
          </w:tcPr>
          <w:p w:rsidR="00C27C49" w:rsidRPr="00C27C49" w:rsidRDefault="00C27C49" w:rsidP="00C27C49">
            <w:pPr>
              <w:ind w:firstLine="0"/>
              <w:jc w:val="center"/>
              <w:rPr>
                <w:rFonts w:ascii="Times New Roman" w:eastAsia="Times New Roman" w:hAnsi="Times New Roman" w:cs="Times New Roman"/>
                <w:sz w:val="16"/>
                <w:szCs w:val="16"/>
              </w:rPr>
            </w:pPr>
          </w:p>
        </w:tc>
        <w:tc>
          <w:tcPr>
            <w:tcW w:w="1895" w:type="dxa"/>
            <w:shd w:val="clear" w:color="auto" w:fill="FFFFFF" w:themeFill="background1"/>
            <w:vAlign w:val="center"/>
          </w:tcPr>
          <w:p w:rsidR="00C27C49" w:rsidRPr="00C27C49" w:rsidRDefault="00C27C49" w:rsidP="00C27C49">
            <w:pPr>
              <w:spacing w:after="160" w:line="259" w:lineRule="auto"/>
              <w:ind w:firstLine="0"/>
              <w:jc w:val="center"/>
              <w:rPr>
                <w:sz w:val="24"/>
              </w:rPr>
            </w:pPr>
            <w:r w:rsidRPr="00C27C49">
              <w:rPr>
                <w:rFonts w:ascii="Times New Roman" w:eastAsia="Times New Roman" w:hAnsi="Times New Roman" w:cs="Times New Roman"/>
                <w:sz w:val="16"/>
                <w:szCs w:val="16"/>
              </w:rPr>
              <w:t>Branch’s buckling</w:t>
            </w:r>
          </w:p>
        </w:tc>
      </w:tr>
      <w:tr w:rsidR="00C27C49" w:rsidRPr="00C27C49" w:rsidTr="00C27C49">
        <w:trPr>
          <w:cantSplit/>
          <w:trHeight w:hRule="exact" w:val="312"/>
          <w:jc w:val="center"/>
        </w:trPr>
        <w:tc>
          <w:tcPr>
            <w:tcW w:w="1806" w:type="dxa"/>
            <w:shd w:val="clear" w:color="auto" w:fill="FFFFFF" w:themeFill="background1"/>
            <w:vAlign w:val="center"/>
          </w:tcPr>
          <w:p w:rsidR="00C27C49" w:rsidRPr="00C27C49" w:rsidRDefault="00C27C49" w:rsidP="00C27C49">
            <w:pPr>
              <w:spacing w:after="160" w:line="259" w:lineRule="auto"/>
              <w:ind w:firstLine="0"/>
              <w:jc w:val="center"/>
              <w:rPr>
                <w:sz w:val="24"/>
              </w:rPr>
            </w:pPr>
            <w:r w:rsidRPr="00C27C49">
              <w:rPr>
                <w:rFonts w:cstheme="majorBidi"/>
                <w:sz w:val="16"/>
                <w:szCs w:val="16"/>
                <w:lang w:bidi="ar-IQ"/>
              </w:rPr>
              <w:t>T-1-2-100-75-100</w:t>
            </w:r>
          </w:p>
        </w:tc>
        <w:tc>
          <w:tcPr>
            <w:tcW w:w="1089" w:type="dxa"/>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92</w:t>
            </w:r>
          </w:p>
        </w:tc>
        <w:tc>
          <w:tcPr>
            <w:tcW w:w="1155" w:type="dxa"/>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+ 48.8</w:t>
            </w:r>
          </w:p>
        </w:tc>
        <w:tc>
          <w:tcPr>
            <w:tcW w:w="1221" w:type="dxa"/>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0.573</w:t>
            </w:r>
          </w:p>
        </w:tc>
        <w:tc>
          <w:tcPr>
            <w:tcW w:w="1294" w:type="dxa"/>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- 7.7</w:t>
            </w:r>
          </w:p>
        </w:tc>
        <w:tc>
          <w:tcPr>
            <w:tcW w:w="1890" w:type="dxa"/>
            <w:vMerge/>
            <w:shd w:val="clear" w:color="auto" w:fill="FFFFFF" w:themeFill="background1"/>
            <w:vAlign w:val="center"/>
          </w:tcPr>
          <w:p w:rsidR="00C27C49" w:rsidRPr="00C27C49" w:rsidRDefault="00C27C49" w:rsidP="00C27C49">
            <w:pPr>
              <w:ind w:firstLine="0"/>
              <w:jc w:val="center"/>
              <w:rPr>
                <w:rFonts w:ascii="Times New Roman" w:eastAsia="Times New Roman" w:hAnsi="Times New Roman" w:cs="Times New Roman"/>
                <w:sz w:val="16"/>
                <w:szCs w:val="16"/>
              </w:rPr>
            </w:pPr>
          </w:p>
        </w:tc>
        <w:tc>
          <w:tcPr>
            <w:tcW w:w="1895" w:type="dxa"/>
            <w:shd w:val="clear" w:color="auto" w:fill="FFFFFF" w:themeFill="background1"/>
            <w:vAlign w:val="center"/>
          </w:tcPr>
          <w:p w:rsidR="00C27C49" w:rsidRPr="00C27C49" w:rsidRDefault="00C27C49" w:rsidP="00C27C49">
            <w:pPr>
              <w:spacing w:after="160" w:line="259" w:lineRule="auto"/>
              <w:ind w:firstLine="0"/>
              <w:jc w:val="center"/>
              <w:rPr>
                <w:sz w:val="24"/>
              </w:rPr>
            </w:pPr>
            <w:r w:rsidRPr="00C27C49">
              <w:rPr>
                <w:rFonts w:ascii="Times New Roman" w:eastAsia="Times New Roman" w:hAnsi="Times New Roman" w:cs="Times New Roman"/>
                <w:sz w:val="16"/>
                <w:szCs w:val="16"/>
              </w:rPr>
              <w:t>Branch’s buckling</w:t>
            </w:r>
          </w:p>
        </w:tc>
      </w:tr>
      <w:tr w:rsidR="00C27C49" w:rsidRPr="00C27C49" w:rsidTr="00C27C49">
        <w:trPr>
          <w:cantSplit/>
          <w:trHeight w:hRule="exact" w:val="312"/>
          <w:jc w:val="center"/>
        </w:trPr>
        <w:tc>
          <w:tcPr>
            <w:tcW w:w="1806" w:type="dxa"/>
            <w:tcBorders>
              <w:bottom w:val="single" w:sz="8" w:space="0" w:color="auto"/>
            </w:tcBorders>
            <w:shd w:val="clear" w:color="auto" w:fill="FFFFFF" w:themeFill="background1"/>
            <w:vAlign w:val="center"/>
          </w:tcPr>
          <w:p w:rsidR="00C27C49" w:rsidRPr="00C27C49" w:rsidRDefault="00C27C49" w:rsidP="00C27C49">
            <w:pPr>
              <w:spacing w:after="160" w:line="259" w:lineRule="auto"/>
              <w:ind w:firstLine="0"/>
              <w:jc w:val="center"/>
              <w:rPr>
                <w:sz w:val="24"/>
              </w:rPr>
            </w:pPr>
            <w:r w:rsidRPr="00C27C49">
              <w:rPr>
                <w:rFonts w:cstheme="majorBidi"/>
                <w:sz w:val="16"/>
                <w:szCs w:val="16"/>
                <w:lang w:bidi="ar-IQ"/>
              </w:rPr>
              <w:t>T-1-2-100-100-100</w:t>
            </w:r>
            <w:r w:rsidRPr="00C27C49">
              <w:rPr>
                <w:rFonts w:cstheme="majorBidi"/>
                <w:sz w:val="16"/>
                <w:szCs w:val="16"/>
                <w:lang w:bidi="ar-IQ"/>
              </w:rPr>
              <w:softHyphen/>
            </w:r>
          </w:p>
        </w:tc>
        <w:tc>
          <w:tcPr>
            <w:tcW w:w="1089" w:type="dxa"/>
            <w:tcBorders>
              <w:bottom w:val="single" w:sz="8" w:space="0" w:color="auto"/>
            </w:tcBorders>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69</w:t>
            </w:r>
          </w:p>
        </w:tc>
        <w:tc>
          <w:tcPr>
            <w:tcW w:w="1155" w:type="dxa"/>
            <w:tcBorders>
              <w:bottom w:val="single" w:sz="8" w:space="0" w:color="auto"/>
            </w:tcBorders>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+ 11.2</w:t>
            </w:r>
          </w:p>
        </w:tc>
        <w:tc>
          <w:tcPr>
            <w:tcW w:w="1221" w:type="dxa"/>
            <w:tcBorders>
              <w:bottom w:val="single" w:sz="8" w:space="0" w:color="auto"/>
            </w:tcBorders>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0.592</w:t>
            </w:r>
          </w:p>
        </w:tc>
        <w:tc>
          <w:tcPr>
            <w:tcW w:w="1294" w:type="dxa"/>
            <w:tcBorders>
              <w:bottom w:val="single" w:sz="8" w:space="0" w:color="auto"/>
            </w:tcBorders>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- 4.7</w:t>
            </w:r>
          </w:p>
        </w:tc>
        <w:tc>
          <w:tcPr>
            <w:tcW w:w="1890" w:type="dxa"/>
            <w:vMerge/>
            <w:tcBorders>
              <w:bottom w:val="single" w:sz="8" w:space="0" w:color="auto"/>
            </w:tcBorders>
            <w:shd w:val="clear" w:color="auto" w:fill="FFFFFF" w:themeFill="background1"/>
            <w:vAlign w:val="center"/>
          </w:tcPr>
          <w:p w:rsidR="00C27C49" w:rsidRPr="00C27C49" w:rsidRDefault="00C27C49" w:rsidP="00C27C49">
            <w:pPr>
              <w:ind w:firstLine="0"/>
              <w:jc w:val="center"/>
              <w:rPr>
                <w:rFonts w:ascii="Times New Roman" w:eastAsia="Times New Roman" w:hAnsi="Times New Roman" w:cs="Times New Roman"/>
                <w:sz w:val="16"/>
                <w:szCs w:val="16"/>
              </w:rPr>
            </w:pPr>
          </w:p>
        </w:tc>
        <w:tc>
          <w:tcPr>
            <w:tcW w:w="1895" w:type="dxa"/>
            <w:tcBorders>
              <w:bottom w:val="single" w:sz="8" w:space="0" w:color="auto"/>
            </w:tcBorders>
            <w:shd w:val="clear" w:color="auto" w:fill="FFFFFF" w:themeFill="background1"/>
            <w:vAlign w:val="center"/>
          </w:tcPr>
          <w:p w:rsidR="00C27C49" w:rsidRPr="00C27C49" w:rsidRDefault="00C27C49" w:rsidP="00C27C49">
            <w:pPr>
              <w:spacing w:after="160" w:line="259" w:lineRule="auto"/>
              <w:ind w:firstLine="0"/>
              <w:jc w:val="center"/>
              <w:rPr>
                <w:sz w:val="24"/>
              </w:rPr>
            </w:pPr>
            <w:r w:rsidRPr="00C27C49">
              <w:rPr>
                <w:rFonts w:ascii="Times New Roman" w:eastAsia="Times New Roman" w:hAnsi="Times New Roman" w:cs="Times New Roman"/>
                <w:sz w:val="16"/>
                <w:szCs w:val="16"/>
              </w:rPr>
              <w:t>Branch’s buckling</w:t>
            </w:r>
          </w:p>
        </w:tc>
      </w:tr>
      <w:tr w:rsidR="00C27C49" w:rsidRPr="00C27C49" w:rsidTr="00C27C49">
        <w:trPr>
          <w:cantSplit/>
          <w:trHeight w:hRule="exact" w:val="312"/>
          <w:jc w:val="center"/>
        </w:trPr>
        <w:tc>
          <w:tcPr>
            <w:tcW w:w="1806" w:type="dxa"/>
            <w:tcBorders>
              <w:top w:val="single" w:sz="8" w:space="0" w:color="auto"/>
            </w:tcBorders>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T-1-2-100-50-25</w:t>
            </w:r>
            <w:r w:rsidRPr="00C27C49">
              <w:rPr>
                <w:rFonts w:cstheme="majorBidi"/>
                <w:sz w:val="16"/>
                <w:szCs w:val="16"/>
                <w:lang w:bidi="ar-IQ"/>
              </w:rPr>
              <w:softHyphen/>
            </w:r>
          </w:p>
        </w:tc>
        <w:tc>
          <w:tcPr>
            <w:tcW w:w="1089" w:type="dxa"/>
            <w:tcBorders>
              <w:top w:val="single" w:sz="8" w:space="0" w:color="auto"/>
            </w:tcBorders>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125</w:t>
            </w:r>
          </w:p>
        </w:tc>
        <w:tc>
          <w:tcPr>
            <w:tcW w:w="1155" w:type="dxa"/>
            <w:tcBorders>
              <w:top w:val="single" w:sz="8" w:space="0" w:color="auto"/>
            </w:tcBorders>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R2</w:t>
            </w:r>
          </w:p>
        </w:tc>
        <w:tc>
          <w:tcPr>
            <w:tcW w:w="1221" w:type="dxa"/>
            <w:tcBorders>
              <w:top w:val="single" w:sz="8" w:space="0" w:color="auto"/>
            </w:tcBorders>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0.491</w:t>
            </w:r>
          </w:p>
        </w:tc>
        <w:tc>
          <w:tcPr>
            <w:tcW w:w="1294" w:type="dxa"/>
            <w:tcBorders>
              <w:top w:val="single" w:sz="8" w:space="0" w:color="auto"/>
            </w:tcBorders>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R2</w:t>
            </w:r>
          </w:p>
        </w:tc>
        <w:tc>
          <w:tcPr>
            <w:tcW w:w="1890" w:type="dxa"/>
            <w:vMerge w:val="restart"/>
            <w:tcBorders>
              <w:top w:val="single" w:sz="8" w:space="0" w:color="auto"/>
            </w:tcBorders>
            <w:shd w:val="clear" w:color="auto" w:fill="FFFFFF" w:themeFill="background1"/>
          </w:tcPr>
          <w:p w:rsidR="00C27C49" w:rsidRPr="00C27C49" w:rsidRDefault="00C27C49" w:rsidP="00C27C49">
            <w:pPr>
              <w:ind w:firstLine="0"/>
              <w:rPr>
                <w:rFonts w:ascii="Times New Roman" w:eastAsia="Times New Roman" w:hAnsi="Times New Roman" w:cs="Times New Roman"/>
                <w:sz w:val="16"/>
                <w:szCs w:val="16"/>
              </w:rPr>
            </w:pPr>
            <w:r w:rsidRPr="00C27C49">
              <w:rPr>
                <w:rFonts w:ascii="Times New Roman" w:eastAsia="Times New Roman" w:hAnsi="Times New Roman" w:cs="Times New Roman"/>
                <w:sz w:val="16"/>
                <w:szCs w:val="16"/>
              </w:rPr>
              <w:t>These percentages were calculated depending on the value of R2.</w:t>
            </w:r>
          </w:p>
        </w:tc>
        <w:tc>
          <w:tcPr>
            <w:tcW w:w="1895" w:type="dxa"/>
            <w:tcBorders>
              <w:top w:val="single" w:sz="8" w:space="0" w:color="auto"/>
            </w:tcBorders>
            <w:shd w:val="clear" w:color="auto" w:fill="FFFFFF" w:themeFill="background1"/>
            <w:vAlign w:val="center"/>
          </w:tcPr>
          <w:p w:rsidR="00C27C49" w:rsidRPr="00C27C49" w:rsidRDefault="00C27C49" w:rsidP="00C27C49">
            <w:pPr>
              <w:ind w:firstLine="0"/>
              <w:jc w:val="center"/>
              <w:rPr>
                <w:rFonts w:ascii="Times New Roman" w:eastAsia="Times New Roman" w:hAnsi="Times New Roman" w:cs="Times New Roman"/>
                <w:sz w:val="16"/>
                <w:szCs w:val="16"/>
              </w:rPr>
            </w:pPr>
            <w:r w:rsidRPr="00C27C49">
              <w:rPr>
                <w:rFonts w:ascii="Times New Roman" w:eastAsia="Times New Roman" w:hAnsi="Times New Roman" w:cs="Times New Roman"/>
                <w:sz w:val="16"/>
                <w:szCs w:val="16"/>
              </w:rPr>
              <w:t>Compound buckling</w:t>
            </w:r>
          </w:p>
        </w:tc>
      </w:tr>
      <w:tr w:rsidR="00C27C49" w:rsidRPr="00C27C49" w:rsidTr="00C27C49">
        <w:trPr>
          <w:cantSplit/>
          <w:trHeight w:hRule="exact" w:val="312"/>
          <w:jc w:val="center"/>
        </w:trPr>
        <w:tc>
          <w:tcPr>
            <w:tcW w:w="1806" w:type="dxa"/>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T-1-2-100-50-50</w:t>
            </w:r>
            <w:r w:rsidRPr="00C27C49">
              <w:rPr>
                <w:rFonts w:cstheme="majorBidi"/>
                <w:sz w:val="16"/>
                <w:szCs w:val="16"/>
                <w:lang w:bidi="ar-IQ"/>
              </w:rPr>
              <w:softHyphen/>
            </w:r>
          </w:p>
        </w:tc>
        <w:tc>
          <w:tcPr>
            <w:tcW w:w="1089" w:type="dxa"/>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117</w:t>
            </w:r>
          </w:p>
        </w:tc>
        <w:tc>
          <w:tcPr>
            <w:tcW w:w="1155" w:type="dxa"/>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- 6.4</w:t>
            </w:r>
          </w:p>
        </w:tc>
        <w:tc>
          <w:tcPr>
            <w:tcW w:w="1221" w:type="dxa"/>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0.547</w:t>
            </w:r>
          </w:p>
        </w:tc>
        <w:tc>
          <w:tcPr>
            <w:tcW w:w="1294" w:type="dxa"/>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+ 11.4</w:t>
            </w:r>
          </w:p>
        </w:tc>
        <w:tc>
          <w:tcPr>
            <w:tcW w:w="1890" w:type="dxa"/>
            <w:vMerge/>
            <w:shd w:val="clear" w:color="auto" w:fill="FFFFFF" w:themeFill="background1"/>
            <w:vAlign w:val="center"/>
          </w:tcPr>
          <w:p w:rsidR="00C27C49" w:rsidRPr="00C27C49" w:rsidRDefault="00C27C49" w:rsidP="00C27C49">
            <w:pPr>
              <w:ind w:firstLine="0"/>
              <w:jc w:val="center"/>
              <w:rPr>
                <w:rFonts w:ascii="Times New Roman" w:eastAsia="Times New Roman" w:hAnsi="Times New Roman" w:cs="Times New Roman"/>
                <w:sz w:val="16"/>
                <w:szCs w:val="16"/>
              </w:rPr>
            </w:pPr>
          </w:p>
        </w:tc>
        <w:tc>
          <w:tcPr>
            <w:tcW w:w="1895" w:type="dxa"/>
            <w:shd w:val="clear" w:color="auto" w:fill="FFFFFF" w:themeFill="background1"/>
            <w:vAlign w:val="center"/>
          </w:tcPr>
          <w:p w:rsidR="00C27C49" w:rsidRPr="00C27C49" w:rsidRDefault="00C27C49" w:rsidP="00C27C49">
            <w:pPr>
              <w:ind w:firstLine="0"/>
              <w:jc w:val="center"/>
              <w:rPr>
                <w:rFonts w:ascii="Times New Roman" w:eastAsia="Times New Roman" w:hAnsi="Times New Roman" w:cs="Times New Roman"/>
                <w:sz w:val="16"/>
                <w:szCs w:val="16"/>
              </w:rPr>
            </w:pPr>
            <w:r w:rsidRPr="00C27C49">
              <w:rPr>
                <w:rFonts w:ascii="Times New Roman" w:eastAsia="Times New Roman" w:hAnsi="Times New Roman" w:cs="Times New Roman"/>
                <w:sz w:val="16"/>
                <w:szCs w:val="16"/>
              </w:rPr>
              <w:t>Compound buckling</w:t>
            </w:r>
          </w:p>
        </w:tc>
      </w:tr>
      <w:tr w:rsidR="00C27C49" w:rsidRPr="00C27C49" w:rsidTr="00C27C49">
        <w:trPr>
          <w:cantSplit/>
          <w:trHeight w:hRule="exact" w:val="312"/>
          <w:jc w:val="center"/>
        </w:trPr>
        <w:tc>
          <w:tcPr>
            <w:tcW w:w="1806" w:type="dxa"/>
            <w:tcBorders>
              <w:bottom w:val="single" w:sz="8" w:space="0" w:color="auto"/>
            </w:tcBorders>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T-1-2-100-50-75</w:t>
            </w:r>
          </w:p>
        </w:tc>
        <w:tc>
          <w:tcPr>
            <w:tcW w:w="1089" w:type="dxa"/>
            <w:tcBorders>
              <w:bottom w:val="single" w:sz="8" w:space="0" w:color="auto"/>
            </w:tcBorders>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105</w:t>
            </w:r>
          </w:p>
        </w:tc>
        <w:tc>
          <w:tcPr>
            <w:tcW w:w="1155" w:type="dxa"/>
            <w:tcBorders>
              <w:bottom w:val="single" w:sz="8" w:space="0" w:color="auto"/>
            </w:tcBorders>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- 16.0</w:t>
            </w:r>
          </w:p>
        </w:tc>
        <w:tc>
          <w:tcPr>
            <w:tcW w:w="1221" w:type="dxa"/>
            <w:tcBorders>
              <w:bottom w:val="single" w:sz="8" w:space="0" w:color="auto"/>
            </w:tcBorders>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0.587</w:t>
            </w:r>
          </w:p>
        </w:tc>
        <w:tc>
          <w:tcPr>
            <w:tcW w:w="1294" w:type="dxa"/>
            <w:tcBorders>
              <w:bottom w:val="single" w:sz="8" w:space="0" w:color="auto"/>
            </w:tcBorders>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+ 19.6</w:t>
            </w:r>
          </w:p>
        </w:tc>
        <w:tc>
          <w:tcPr>
            <w:tcW w:w="1890" w:type="dxa"/>
            <w:vMerge/>
            <w:tcBorders>
              <w:bottom w:val="single" w:sz="8" w:space="0" w:color="auto"/>
            </w:tcBorders>
            <w:shd w:val="clear" w:color="auto" w:fill="FFFFFF" w:themeFill="background1"/>
            <w:vAlign w:val="center"/>
          </w:tcPr>
          <w:p w:rsidR="00C27C49" w:rsidRPr="00C27C49" w:rsidRDefault="00C27C49" w:rsidP="00C27C49">
            <w:pPr>
              <w:ind w:firstLine="0"/>
              <w:jc w:val="center"/>
              <w:rPr>
                <w:rFonts w:ascii="Times New Roman" w:eastAsia="Times New Roman" w:hAnsi="Times New Roman" w:cs="Times New Roman"/>
                <w:sz w:val="16"/>
                <w:szCs w:val="16"/>
              </w:rPr>
            </w:pPr>
          </w:p>
        </w:tc>
        <w:tc>
          <w:tcPr>
            <w:tcW w:w="1895" w:type="dxa"/>
            <w:tcBorders>
              <w:bottom w:val="single" w:sz="8" w:space="0" w:color="auto"/>
            </w:tcBorders>
            <w:shd w:val="clear" w:color="auto" w:fill="FFFFFF" w:themeFill="background1"/>
            <w:vAlign w:val="center"/>
          </w:tcPr>
          <w:p w:rsidR="00C27C49" w:rsidRPr="00C27C49" w:rsidRDefault="00C27C49" w:rsidP="00C27C49">
            <w:pPr>
              <w:ind w:firstLine="0"/>
              <w:jc w:val="center"/>
              <w:rPr>
                <w:rFonts w:ascii="Times New Roman" w:eastAsia="Times New Roman" w:hAnsi="Times New Roman" w:cs="Times New Roman"/>
                <w:sz w:val="16"/>
                <w:szCs w:val="16"/>
              </w:rPr>
            </w:pPr>
            <w:r w:rsidRPr="00C27C49">
              <w:rPr>
                <w:rFonts w:ascii="Times New Roman" w:eastAsia="Times New Roman" w:hAnsi="Times New Roman" w:cs="Times New Roman"/>
                <w:sz w:val="16"/>
                <w:szCs w:val="16"/>
              </w:rPr>
              <w:t>Branch’s buckling</w:t>
            </w:r>
          </w:p>
        </w:tc>
      </w:tr>
      <w:tr w:rsidR="00C27C49" w:rsidRPr="00C27C49" w:rsidTr="00C27C49">
        <w:trPr>
          <w:cantSplit/>
          <w:trHeight w:hRule="exact" w:val="312"/>
          <w:jc w:val="center"/>
        </w:trPr>
        <w:tc>
          <w:tcPr>
            <w:tcW w:w="1806" w:type="dxa"/>
            <w:tcBorders>
              <w:top w:val="single" w:sz="8" w:space="0" w:color="auto"/>
            </w:tcBorders>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T-1-3-100-50-100</w:t>
            </w:r>
            <w:r w:rsidRPr="00C27C49">
              <w:rPr>
                <w:rFonts w:cstheme="majorBidi"/>
                <w:sz w:val="16"/>
                <w:szCs w:val="16"/>
                <w:lang w:bidi="ar-IQ"/>
              </w:rPr>
              <w:softHyphen/>
            </w:r>
          </w:p>
        </w:tc>
        <w:tc>
          <w:tcPr>
            <w:tcW w:w="1089" w:type="dxa"/>
            <w:tcBorders>
              <w:top w:val="single" w:sz="8" w:space="0" w:color="auto"/>
            </w:tcBorders>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103</w:t>
            </w:r>
          </w:p>
        </w:tc>
        <w:tc>
          <w:tcPr>
            <w:tcW w:w="1155" w:type="dxa"/>
            <w:tcBorders>
              <w:top w:val="single" w:sz="8" w:space="0" w:color="auto"/>
            </w:tcBorders>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+ 10.8</w:t>
            </w:r>
          </w:p>
        </w:tc>
        <w:tc>
          <w:tcPr>
            <w:tcW w:w="1221" w:type="dxa"/>
            <w:tcBorders>
              <w:top w:val="single" w:sz="8" w:space="0" w:color="auto"/>
            </w:tcBorders>
            <w:shd w:val="clear" w:color="auto" w:fill="FFFFFF" w:themeFill="background1"/>
            <w:vAlign w:val="center"/>
          </w:tcPr>
          <w:p w:rsidR="00C27C49" w:rsidRPr="00C27C49" w:rsidRDefault="00C27C49" w:rsidP="00C27C49">
            <w:pPr>
              <w:spacing w:after="160" w:line="259" w:lineRule="auto"/>
              <w:ind w:firstLine="0"/>
              <w:jc w:val="center"/>
              <w:rPr>
                <w:sz w:val="24"/>
              </w:rPr>
            </w:pPr>
            <w:r w:rsidRPr="00C27C49">
              <w:rPr>
                <w:rFonts w:cstheme="majorBidi"/>
                <w:sz w:val="16"/>
                <w:szCs w:val="16"/>
                <w:lang w:bidi="ar-IQ"/>
              </w:rPr>
              <w:t>0.483</w:t>
            </w:r>
          </w:p>
        </w:tc>
        <w:tc>
          <w:tcPr>
            <w:tcW w:w="1294" w:type="dxa"/>
            <w:tcBorders>
              <w:top w:val="single" w:sz="8" w:space="0" w:color="auto"/>
            </w:tcBorders>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- 20.8</w:t>
            </w:r>
          </w:p>
        </w:tc>
        <w:tc>
          <w:tcPr>
            <w:tcW w:w="1890" w:type="dxa"/>
            <w:vMerge w:val="restart"/>
            <w:tcBorders>
              <w:top w:val="single" w:sz="8" w:space="0" w:color="auto"/>
            </w:tcBorders>
            <w:shd w:val="clear" w:color="auto" w:fill="FFFFFF" w:themeFill="background1"/>
          </w:tcPr>
          <w:p w:rsidR="00C27C49" w:rsidRPr="00C27C49" w:rsidRDefault="00C27C49" w:rsidP="00C27C49">
            <w:pPr>
              <w:ind w:firstLine="0"/>
              <w:rPr>
                <w:rFonts w:ascii="Times New Roman" w:eastAsia="Times New Roman" w:hAnsi="Times New Roman" w:cs="Times New Roman"/>
                <w:sz w:val="16"/>
                <w:szCs w:val="16"/>
              </w:rPr>
            </w:pPr>
            <w:r w:rsidRPr="00C27C49">
              <w:rPr>
                <w:rFonts w:ascii="Times New Roman" w:eastAsia="Times New Roman" w:hAnsi="Times New Roman" w:cs="Times New Roman"/>
                <w:sz w:val="16"/>
                <w:szCs w:val="16"/>
              </w:rPr>
              <w:t>These percentages were calculated depending on the value of T-1-2-100-50-100 specimen.</w:t>
            </w:r>
          </w:p>
        </w:tc>
        <w:tc>
          <w:tcPr>
            <w:tcW w:w="1895" w:type="dxa"/>
            <w:tcBorders>
              <w:top w:val="single" w:sz="8" w:space="0" w:color="auto"/>
            </w:tcBorders>
            <w:shd w:val="clear" w:color="auto" w:fill="FFFFFF" w:themeFill="background1"/>
            <w:vAlign w:val="center"/>
          </w:tcPr>
          <w:p w:rsidR="00C27C49" w:rsidRPr="00C27C49" w:rsidRDefault="00C27C49" w:rsidP="00C27C49">
            <w:pPr>
              <w:spacing w:after="160" w:line="259" w:lineRule="auto"/>
              <w:ind w:firstLine="0"/>
              <w:jc w:val="center"/>
              <w:rPr>
                <w:sz w:val="24"/>
              </w:rPr>
            </w:pPr>
            <w:r w:rsidRPr="00C27C49">
              <w:rPr>
                <w:rFonts w:ascii="Times New Roman" w:eastAsia="Times New Roman" w:hAnsi="Times New Roman" w:cs="Times New Roman"/>
                <w:sz w:val="16"/>
                <w:szCs w:val="16"/>
              </w:rPr>
              <w:t>Branch’s buckling</w:t>
            </w:r>
          </w:p>
        </w:tc>
      </w:tr>
      <w:tr w:rsidR="00C27C49" w:rsidRPr="00C27C49" w:rsidTr="00C27C49">
        <w:trPr>
          <w:cantSplit/>
          <w:trHeight w:hRule="exact" w:val="531"/>
          <w:jc w:val="center"/>
        </w:trPr>
        <w:tc>
          <w:tcPr>
            <w:tcW w:w="1806" w:type="dxa"/>
            <w:tcBorders>
              <w:bottom w:val="single" w:sz="8" w:space="0" w:color="auto"/>
            </w:tcBorders>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T-1-4-100-50-100</w:t>
            </w:r>
            <w:r w:rsidRPr="00C27C49">
              <w:rPr>
                <w:rFonts w:cstheme="majorBidi"/>
                <w:sz w:val="16"/>
                <w:szCs w:val="16"/>
                <w:lang w:bidi="ar-IQ"/>
              </w:rPr>
              <w:softHyphen/>
            </w:r>
          </w:p>
        </w:tc>
        <w:tc>
          <w:tcPr>
            <w:tcW w:w="1089" w:type="dxa"/>
            <w:tcBorders>
              <w:bottom w:val="single" w:sz="8" w:space="0" w:color="auto"/>
            </w:tcBorders>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92</w:t>
            </w:r>
          </w:p>
        </w:tc>
        <w:tc>
          <w:tcPr>
            <w:tcW w:w="1155" w:type="dxa"/>
            <w:tcBorders>
              <w:bottom w:val="single" w:sz="8" w:space="0" w:color="auto"/>
            </w:tcBorders>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- 1.1</w:t>
            </w:r>
          </w:p>
        </w:tc>
        <w:tc>
          <w:tcPr>
            <w:tcW w:w="1221" w:type="dxa"/>
            <w:tcBorders>
              <w:bottom w:val="single" w:sz="8" w:space="0" w:color="auto"/>
            </w:tcBorders>
            <w:shd w:val="clear" w:color="auto" w:fill="FFFFFF" w:themeFill="background1"/>
            <w:vAlign w:val="center"/>
          </w:tcPr>
          <w:p w:rsidR="00C27C49" w:rsidRPr="00C27C49" w:rsidRDefault="00C27C49" w:rsidP="00C27C49">
            <w:pPr>
              <w:spacing w:after="160" w:line="259" w:lineRule="auto"/>
              <w:ind w:firstLine="0"/>
              <w:jc w:val="center"/>
              <w:rPr>
                <w:sz w:val="24"/>
              </w:rPr>
            </w:pPr>
            <w:r w:rsidRPr="00C27C49">
              <w:rPr>
                <w:rFonts w:cstheme="majorBidi"/>
                <w:sz w:val="16"/>
                <w:szCs w:val="16"/>
                <w:lang w:bidi="ar-IQ"/>
              </w:rPr>
              <w:t>0.375</w:t>
            </w:r>
          </w:p>
        </w:tc>
        <w:tc>
          <w:tcPr>
            <w:tcW w:w="1294" w:type="dxa"/>
            <w:tcBorders>
              <w:bottom w:val="single" w:sz="8" w:space="0" w:color="auto"/>
            </w:tcBorders>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- 38.5</w:t>
            </w:r>
          </w:p>
        </w:tc>
        <w:tc>
          <w:tcPr>
            <w:tcW w:w="1890" w:type="dxa"/>
            <w:vMerge/>
            <w:tcBorders>
              <w:bottom w:val="single" w:sz="8" w:space="0" w:color="auto"/>
            </w:tcBorders>
            <w:shd w:val="clear" w:color="auto" w:fill="FFFFFF" w:themeFill="background1"/>
          </w:tcPr>
          <w:p w:rsidR="00C27C49" w:rsidRPr="00C27C49" w:rsidRDefault="00C27C49" w:rsidP="00C27C49">
            <w:pPr>
              <w:ind w:firstLine="0"/>
              <w:rPr>
                <w:rFonts w:ascii="Times New Roman" w:eastAsia="Times New Roman" w:hAnsi="Times New Roman" w:cs="Times New Roman"/>
                <w:sz w:val="16"/>
                <w:szCs w:val="16"/>
              </w:rPr>
            </w:pPr>
          </w:p>
        </w:tc>
        <w:tc>
          <w:tcPr>
            <w:tcW w:w="1895" w:type="dxa"/>
            <w:tcBorders>
              <w:bottom w:val="single" w:sz="8" w:space="0" w:color="auto"/>
            </w:tcBorders>
            <w:shd w:val="clear" w:color="auto" w:fill="FFFFFF" w:themeFill="background1"/>
            <w:vAlign w:val="center"/>
          </w:tcPr>
          <w:p w:rsidR="00C27C49" w:rsidRPr="00C27C49" w:rsidRDefault="00C27C49" w:rsidP="00C27C49">
            <w:pPr>
              <w:spacing w:after="160" w:line="259" w:lineRule="auto"/>
              <w:ind w:firstLine="0"/>
              <w:jc w:val="center"/>
              <w:rPr>
                <w:sz w:val="24"/>
              </w:rPr>
            </w:pPr>
            <w:r w:rsidRPr="00C27C49">
              <w:rPr>
                <w:rFonts w:ascii="Times New Roman" w:eastAsia="Times New Roman" w:hAnsi="Times New Roman" w:cs="Times New Roman"/>
                <w:sz w:val="16"/>
                <w:szCs w:val="16"/>
              </w:rPr>
              <w:t>Branch’s buckling</w:t>
            </w:r>
          </w:p>
        </w:tc>
      </w:tr>
      <w:tr w:rsidR="00C27C49" w:rsidRPr="00C27C49" w:rsidTr="00C27C49">
        <w:trPr>
          <w:cantSplit/>
          <w:trHeight w:hRule="exact" w:val="849"/>
          <w:jc w:val="center"/>
        </w:trPr>
        <w:tc>
          <w:tcPr>
            <w:tcW w:w="1806" w:type="dxa"/>
            <w:tcBorders>
              <w:top w:val="single" w:sz="8" w:space="0" w:color="auto"/>
              <w:bottom w:val="single" w:sz="8" w:space="0" w:color="auto"/>
            </w:tcBorders>
            <w:shd w:val="clear" w:color="auto" w:fill="FFFFFF" w:themeFill="background1"/>
            <w:vAlign w:val="center"/>
          </w:tcPr>
          <w:p w:rsidR="00C27C49" w:rsidRPr="00C27C49" w:rsidRDefault="00C27C49" w:rsidP="00C27C49">
            <w:pPr>
              <w:ind w:firstLine="0"/>
              <w:jc w:val="center"/>
              <w:rPr>
                <w:rFonts w:ascii="Times New Roman" w:eastAsia="Times New Roman" w:hAnsi="Times New Roman" w:cs="Times New Roman"/>
                <w:sz w:val="16"/>
                <w:szCs w:val="16"/>
              </w:rPr>
            </w:pPr>
            <w:r w:rsidRPr="00C27C49">
              <w:rPr>
                <w:rFonts w:cstheme="majorBidi"/>
                <w:sz w:val="16"/>
                <w:szCs w:val="16"/>
                <w:lang w:bidi="ar-IQ"/>
              </w:rPr>
              <w:t>T-2-4-100-50-100</w:t>
            </w:r>
            <w:r w:rsidRPr="00C27C49">
              <w:rPr>
                <w:rFonts w:cstheme="majorBidi"/>
                <w:sz w:val="16"/>
                <w:szCs w:val="16"/>
                <w:lang w:bidi="ar-IQ"/>
              </w:rPr>
              <w:softHyphen/>
            </w:r>
          </w:p>
        </w:tc>
        <w:tc>
          <w:tcPr>
            <w:tcW w:w="1089" w:type="dxa"/>
            <w:tcBorders>
              <w:top w:val="single" w:sz="8" w:space="0" w:color="auto"/>
              <w:bottom w:val="single" w:sz="8" w:space="0" w:color="auto"/>
            </w:tcBorders>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55</w:t>
            </w:r>
          </w:p>
        </w:tc>
        <w:tc>
          <w:tcPr>
            <w:tcW w:w="1155" w:type="dxa"/>
            <w:tcBorders>
              <w:top w:val="single" w:sz="8" w:space="0" w:color="auto"/>
              <w:bottom w:val="single" w:sz="8" w:space="0" w:color="auto"/>
            </w:tcBorders>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- 40.1</w:t>
            </w:r>
          </w:p>
        </w:tc>
        <w:tc>
          <w:tcPr>
            <w:tcW w:w="1221" w:type="dxa"/>
            <w:tcBorders>
              <w:top w:val="single" w:sz="8" w:space="0" w:color="auto"/>
              <w:bottom w:val="single" w:sz="8" w:space="0" w:color="auto"/>
            </w:tcBorders>
            <w:shd w:val="clear" w:color="auto" w:fill="FFFFFF" w:themeFill="background1"/>
            <w:vAlign w:val="center"/>
          </w:tcPr>
          <w:p w:rsidR="00C27C49" w:rsidRPr="00C27C49" w:rsidRDefault="00C27C49" w:rsidP="00C27C49">
            <w:pPr>
              <w:spacing w:after="160" w:line="259" w:lineRule="auto"/>
              <w:ind w:firstLine="0"/>
              <w:jc w:val="center"/>
              <w:rPr>
                <w:sz w:val="24"/>
              </w:rPr>
            </w:pPr>
            <w:r w:rsidRPr="00C27C49">
              <w:rPr>
                <w:rFonts w:cstheme="majorBidi"/>
                <w:sz w:val="16"/>
                <w:szCs w:val="16"/>
                <w:lang w:bidi="ar-IQ"/>
              </w:rPr>
              <w:t>0.434</w:t>
            </w:r>
          </w:p>
        </w:tc>
        <w:tc>
          <w:tcPr>
            <w:tcW w:w="1294" w:type="dxa"/>
            <w:tcBorders>
              <w:top w:val="single" w:sz="8" w:space="0" w:color="auto"/>
              <w:bottom w:val="single" w:sz="8" w:space="0" w:color="auto"/>
            </w:tcBorders>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- 28.8</w:t>
            </w:r>
          </w:p>
        </w:tc>
        <w:tc>
          <w:tcPr>
            <w:tcW w:w="1890" w:type="dxa"/>
            <w:tcBorders>
              <w:top w:val="single" w:sz="8" w:space="0" w:color="auto"/>
              <w:bottom w:val="single" w:sz="8" w:space="0" w:color="auto"/>
            </w:tcBorders>
            <w:shd w:val="clear" w:color="auto" w:fill="FFFFFF" w:themeFill="background1"/>
          </w:tcPr>
          <w:p w:rsidR="00C27C49" w:rsidRPr="00C27C49" w:rsidRDefault="00C27C49" w:rsidP="00C27C49">
            <w:pPr>
              <w:ind w:firstLine="0"/>
              <w:rPr>
                <w:rFonts w:ascii="Times New Roman" w:eastAsia="Times New Roman" w:hAnsi="Times New Roman" w:cs="Times New Roman"/>
                <w:sz w:val="16"/>
                <w:szCs w:val="16"/>
              </w:rPr>
            </w:pPr>
            <w:r w:rsidRPr="00C27C49">
              <w:rPr>
                <w:rFonts w:ascii="Times New Roman" w:eastAsia="Times New Roman" w:hAnsi="Times New Roman" w:cs="Times New Roman"/>
                <w:sz w:val="16"/>
                <w:szCs w:val="16"/>
              </w:rPr>
              <w:t>This percentage was calculated depending on the value of T-1-2-100-50-100 specimen.</w:t>
            </w:r>
          </w:p>
        </w:tc>
        <w:tc>
          <w:tcPr>
            <w:tcW w:w="1895" w:type="dxa"/>
            <w:tcBorders>
              <w:top w:val="single" w:sz="8" w:space="0" w:color="auto"/>
              <w:bottom w:val="single" w:sz="8" w:space="0" w:color="auto"/>
            </w:tcBorders>
            <w:shd w:val="clear" w:color="auto" w:fill="FFFFFF" w:themeFill="background1"/>
            <w:vAlign w:val="center"/>
          </w:tcPr>
          <w:p w:rsidR="00C27C49" w:rsidRPr="00C27C49" w:rsidRDefault="00C27C49" w:rsidP="00C27C49">
            <w:pPr>
              <w:ind w:firstLine="0"/>
              <w:jc w:val="center"/>
              <w:rPr>
                <w:rFonts w:ascii="Times New Roman" w:eastAsia="Times New Roman" w:hAnsi="Times New Roman" w:cs="Times New Roman"/>
                <w:sz w:val="16"/>
                <w:szCs w:val="16"/>
              </w:rPr>
            </w:pPr>
            <w:r w:rsidRPr="00C27C49">
              <w:rPr>
                <w:rFonts w:ascii="Times New Roman" w:eastAsia="Times New Roman" w:hAnsi="Times New Roman" w:cs="Times New Roman"/>
                <w:sz w:val="16"/>
                <w:szCs w:val="16"/>
              </w:rPr>
              <w:t>Branch’s buckling</w:t>
            </w:r>
          </w:p>
        </w:tc>
      </w:tr>
      <w:tr w:rsidR="00C27C49" w:rsidRPr="00C27C49" w:rsidTr="00C27C49">
        <w:trPr>
          <w:cantSplit/>
          <w:trHeight w:hRule="exact" w:val="312"/>
          <w:jc w:val="center"/>
        </w:trPr>
        <w:tc>
          <w:tcPr>
            <w:tcW w:w="1806" w:type="dxa"/>
            <w:tcBorders>
              <w:top w:val="single" w:sz="8" w:space="0" w:color="auto"/>
            </w:tcBorders>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T-1-2-75-50-100</w:t>
            </w:r>
            <w:r w:rsidRPr="00C27C49">
              <w:rPr>
                <w:rFonts w:cstheme="majorBidi"/>
                <w:sz w:val="16"/>
                <w:szCs w:val="16"/>
                <w:lang w:bidi="ar-IQ"/>
              </w:rPr>
              <w:softHyphen/>
            </w:r>
          </w:p>
        </w:tc>
        <w:tc>
          <w:tcPr>
            <w:tcW w:w="1089" w:type="dxa"/>
            <w:tcBorders>
              <w:top w:val="single" w:sz="8" w:space="0" w:color="auto"/>
            </w:tcBorders>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73</w:t>
            </w:r>
          </w:p>
        </w:tc>
        <w:tc>
          <w:tcPr>
            <w:tcW w:w="1155" w:type="dxa"/>
            <w:tcBorders>
              <w:top w:val="single" w:sz="8" w:space="0" w:color="auto"/>
            </w:tcBorders>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-21.5</w:t>
            </w:r>
          </w:p>
        </w:tc>
        <w:tc>
          <w:tcPr>
            <w:tcW w:w="1221" w:type="dxa"/>
            <w:tcBorders>
              <w:top w:val="single" w:sz="8" w:space="0" w:color="auto"/>
            </w:tcBorders>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0.316</w:t>
            </w:r>
          </w:p>
        </w:tc>
        <w:tc>
          <w:tcPr>
            <w:tcW w:w="1294" w:type="dxa"/>
            <w:tcBorders>
              <w:top w:val="single" w:sz="8" w:space="0" w:color="auto"/>
            </w:tcBorders>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- 48.2</w:t>
            </w:r>
          </w:p>
        </w:tc>
        <w:tc>
          <w:tcPr>
            <w:tcW w:w="1890" w:type="dxa"/>
            <w:vMerge w:val="restart"/>
            <w:tcBorders>
              <w:top w:val="single" w:sz="8" w:space="0" w:color="auto"/>
            </w:tcBorders>
            <w:shd w:val="clear" w:color="auto" w:fill="FFFFFF" w:themeFill="background1"/>
          </w:tcPr>
          <w:p w:rsidR="00C27C49" w:rsidRPr="00C27C49" w:rsidRDefault="00C27C49" w:rsidP="00C27C49">
            <w:pPr>
              <w:ind w:firstLine="0"/>
              <w:rPr>
                <w:rFonts w:ascii="Times New Roman" w:eastAsia="Times New Roman" w:hAnsi="Times New Roman" w:cs="Times New Roman"/>
                <w:sz w:val="16"/>
                <w:szCs w:val="16"/>
              </w:rPr>
            </w:pPr>
            <w:r w:rsidRPr="00C27C49">
              <w:rPr>
                <w:rFonts w:ascii="Times New Roman" w:eastAsia="Times New Roman" w:hAnsi="Times New Roman" w:cs="Times New Roman"/>
                <w:sz w:val="16"/>
                <w:szCs w:val="16"/>
              </w:rPr>
              <w:t>These percentages were calculated depending on the value of T-1-2-100-50-100 specimen.</w:t>
            </w:r>
          </w:p>
        </w:tc>
        <w:tc>
          <w:tcPr>
            <w:tcW w:w="1895" w:type="dxa"/>
            <w:tcBorders>
              <w:top w:val="single" w:sz="8" w:space="0" w:color="auto"/>
            </w:tcBorders>
            <w:shd w:val="clear" w:color="auto" w:fill="FFFFFF" w:themeFill="background1"/>
            <w:vAlign w:val="center"/>
          </w:tcPr>
          <w:p w:rsidR="00C27C49" w:rsidRPr="00C27C49" w:rsidRDefault="00C27C49" w:rsidP="00C27C49">
            <w:pPr>
              <w:spacing w:after="160" w:line="259" w:lineRule="auto"/>
              <w:ind w:firstLine="0"/>
              <w:jc w:val="center"/>
              <w:rPr>
                <w:sz w:val="24"/>
              </w:rPr>
            </w:pPr>
            <w:r w:rsidRPr="00C27C49">
              <w:rPr>
                <w:rFonts w:ascii="Times New Roman" w:eastAsia="Times New Roman" w:hAnsi="Times New Roman" w:cs="Times New Roman"/>
                <w:sz w:val="16"/>
                <w:szCs w:val="16"/>
              </w:rPr>
              <w:t>Branch’s buckling</w:t>
            </w:r>
          </w:p>
        </w:tc>
      </w:tr>
      <w:tr w:rsidR="00C27C49" w:rsidRPr="00C27C49" w:rsidTr="00C27C49">
        <w:trPr>
          <w:cantSplit/>
          <w:trHeight w:hRule="exact" w:val="312"/>
          <w:jc w:val="center"/>
        </w:trPr>
        <w:tc>
          <w:tcPr>
            <w:tcW w:w="1806" w:type="dxa"/>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T-1-2-50-50-100</w:t>
            </w:r>
            <w:r w:rsidRPr="00C27C49">
              <w:rPr>
                <w:rFonts w:cstheme="majorBidi"/>
                <w:sz w:val="16"/>
                <w:szCs w:val="16"/>
                <w:lang w:bidi="ar-IQ"/>
              </w:rPr>
              <w:softHyphen/>
            </w:r>
          </w:p>
        </w:tc>
        <w:tc>
          <w:tcPr>
            <w:tcW w:w="1089" w:type="dxa"/>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50</w:t>
            </w:r>
          </w:p>
        </w:tc>
        <w:tc>
          <w:tcPr>
            <w:tcW w:w="1155" w:type="dxa"/>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- 46.2</w:t>
            </w:r>
          </w:p>
        </w:tc>
        <w:tc>
          <w:tcPr>
            <w:tcW w:w="1221" w:type="dxa"/>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0.361</w:t>
            </w:r>
          </w:p>
        </w:tc>
        <w:tc>
          <w:tcPr>
            <w:tcW w:w="1294" w:type="dxa"/>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- 40.8</w:t>
            </w:r>
          </w:p>
        </w:tc>
        <w:tc>
          <w:tcPr>
            <w:tcW w:w="1890" w:type="dxa"/>
            <w:vMerge/>
            <w:shd w:val="clear" w:color="auto" w:fill="FFFFFF" w:themeFill="background1"/>
            <w:vAlign w:val="center"/>
          </w:tcPr>
          <w:p w:rsidR="00C27C49" w:rsidRPr="00C27C49" w:rsidRDefault="00C27C49" w:rsidP="00C27C49">
            <w:pPr>
              <w:ind w:firstLine="0"/>
              <w:jc w:val="center"/>
              <w:rPr>
                <w:rFonts w:ascii="Times New Roman" w:eastAsia="Times New Roman" w:hAnsi="Times New Roman" w:cs="Times New Roman"/>
                <w:sz w:val="16"/>
                <w:szCs w:val="16"/>
              </w:rPr>
            </w:pPr>
          </w:p>
        </w:tc>
        <w:tc>
          <w:tcPr>
            <w:tcW w:w="1895" w:type="dxa"/>
            <w:shd w:val="clear" w:color="auto" w:fill="FFFFFF" w:themeFill="background1"/>
            <w:vAlign w:val="center"/>
          </w:tcPr>
          <w:p w:rsidR="00C27C49" w:rsidRPr="00C27C49" w:rsidRDefault="00C27C49" w:rsidP="00C27C49">
            <w:pPr>
              <w:spacing w:after="160" w:line="259" w:lineRule="auto"/>
              <w:ind w:firstLine="0"/>
              <w:jc w:val="center"/>
              <w:rPr>
                <w:sz w:val="24"/>
              </w:rPr>
            </w:pPr>
            <w:r w:rsidRPr="00C27C49">
              <w:rPr>
                <w:rFonts w:ascii="Times New Roman" w:eastAsia="Times New Roman" w:hAnsi="Times New Roman" w:cs="Times New Roman"/>
                <w:sz w:val="16"/>
                <w:szCs w:val="16"/>
              </w:rPr>
              <w:t>Branch’s buckling</w:t>
            </w:r>
          </w:p>
        </w:tc>
      </w:tr>
      <w:tr w:rsidR="00C27C49" w:rsidRPr="00C27C49" w:rsidTr="00C27C49">
        <w:trPr>
          <w:cantSplit/>
          <w:trHeight w:hRule="exact" w:val="312"/>
          <w:jc w:val="center"/>
        </w:trPr>
        <w:tc>
          <w:tcPr>
            <w:tcW w:w="1806" w:type="dxa"/>
            <w:tcBorders>
              <w:bottom w:val="single" w:sz="8" w:space="0" w:color="auto"/>
            </w:tcBorders>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T-1-2-25-50-100</w:t>
            </w:r>
            <w:r w:rsidRPr="00C27C49">
              <w:rPr>
                <w:rFonts w:cstheme="majorBidi"/>
                <w:sz w:val="16"/>
                <w:szCs w:val="16"/>
                <w:lang w:bidi="ar-IQ"/>
              </w:rPr>
              <w:softHyphen/>
            </w:r>
          </w:p>
        </w:tc>
        <w:tc>
          <w:tcPr>
            <w:tcW w:w="1089" w:type="dxa"/>
            <w:tcBorders>
              <w:bottom w:val="single" w:sz="8" w:space="0" w:color="auto"/>
            </w:tcBorders>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31</w:t>
            </w:r>
          </w:p>
        </w:tc>
        <w:tc>
          <w:tcPr>
            <w:tcW w:w="1155" w:type="dxa"/>
            <w:tcBorders>
              <w:bottom w:val="single" w:sz="8" w:space="0" w:color="auto"/>
            </w:tcBorders>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- 66.7</w:t>
            </w:r>
          </w:p>
        </w:tc>
        <w:tc>
          <w:tcPr>
            <w:tcW w:w="1221" w:type="dxa"/>
            <w:tcBorders>
              <w:bottom w:val="single" w:sz="8" w:space="0" w:color="auto"/>
            </w:tcBorders>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0.560</w:t>
            </w:r>
          </w:p>
        </w:tc>
        <w:tc>
          <w:tcPr>
            <w:tcW w:w="1294" w:type="dxa"/>
            <w:tcBorders>
              <w:bottom w:val="single" w:sz="8" w:space="0" w:color="auto"/>
            </w:tcBorders>
            <w:shd w:val="clear" w:color="auto" w:fill="FFFFFF" w:themeFill="background1"/>
            <w:vAlign w:val="center"/>
          </w:tcPr>
          <w:p w:rsidR="00C27C49" w:rsidRPr="00C27C49" w:rsidRDefault="00C27C49" w:rsidP="00C27C49">
            <w:pPr>
              <w:spacing w:after="160" w:line="259" w:lineRule="auto"/>
              <w:ind w:firstLine="0"/>
              <w:jc w:val="center"/>
              <w:rPr>
                <w:rFonts w:cstheme="majorBidi"/>
                <w:sz w:val="16"/>
                <w:szCs w:val="16"/>
                <w:lang w:bidi="ar-IQ"/>
              </w:rPr>
            </w:pPr>
            <w:r w:rsidRPr="00C27C49">
              <w:rPr>
                <w:rFonts w:cstheme="majorBidi"/>
                <w:sz w:val="16"/>
                <w:szCs w:val="16"/>
                <w:lang w:bidi="ar-IQ"/>
              </w:rPr>
              <w:t>- 8.2</w:t>
            </w:r>
          </w:p>
        </w:tc>
        <w:tc>
          <w:tcPr>
            <w:tcW w:w="1890" w:type="dxa"/>
            <w:vMerge/>
            <w:tcBorders>
              <w:bottom w:val="single" w:sz="8" w:space="0" w:color="auto"/>
            </w:tcBorders>
            <w:shd w:val="clear" w:color="auto" w:fill="FFFFFF" w:themeFill="background1"/>
            <w:vAlign w:val="center"/>
          </w:tcPr>
          <w:p w:rsidR="00C27C49" w:rsidRPr="00C27C49" w:rsidRDefault="00C27C49" w:rsidP="00C27C49">
            <w:pPr>
              <w:ind w:firstLine="0"/>
              <w:jc w:val="center"/>
              <w:rPr>
                <w:rFonts w:ascii="Times New Roman" w:eastAsia="Times New Roman" w:hAnsi="Times New Roman" w:cs="Times New Roman"/>
                <w:sz w:val="16"/>
                <w:szCs w:val="16"/>
              </w:rPr>
            </w:pPr>
          </w:p>
        </w:tc>
        <w:tc>
          <w:tcPr>
            <w:tcW w:w="1895" w:type="dxa"/>
            <w:tcBorders>
              <w:bottom w:val="single" w:sz="8" w:space="0" w:color="auto"/>
            </w:tcBorders>
            <w:shd w:val="clear" w:color="auto" w:fill="FFFFFF" w:themeFill="background1"/>
            <w:vAlign w:val="center"/>
          </w:tcPr>
          <w:p w:rsidR="00C27C49" w:rsidRPr="00C27C49" w:rsidRDefault="00C27C49" w:rsidP="00C27C49">
            <w:pPr>
              <w:spacing w:after="160" w:line="259" w:lineRule="auto"/>
              <w:ind w:firstLine="0"/>
              <w:jc w:val="center"/>
              <w:rPr>
                <w:sz w:val="24"/>
              </w:rPr>
            </w:pPr>
            <w:r w:rsidRPr="00C27C49">
              <w:rPr>
                <w:rFonts w:ascii="Times New Roman" w:eastAsia="Times New Roman" w:hAnsi="Times New Roman" w:cs="Times New Roman"/>
                <w:sz w:val="16"/>
                <w:szCs w:val="16"/>
              </w:rPr>
              <w:t>Branch’s buckling</w:t>
            </w:r>
          </w:p>
        </w:tc>
      </w:tr>
    </w:tbl>
    <w:p w:rsidR="00C27C49" w:rsidRPr="0056127A" w:rsidRDefault="00C27C49" w:rsidP="0056127A"/>
    <w:tbl>
      <w:tblPr>
        <w:tblStyle w:val="TableGrid1"/>
        <w:tblW w:w="0" w:type="auto"/>
        <w:jc w:val="center"/>
        <w:tblLook w:val="04A0" w:firstRow="1" w:lastRow="0" w:firstColumn="1" w:lastColumn="0" w:noHBand="0" w:noVBand="1"/>
      </w:tblPr>
      <w:tblGrid>
        <w:gridCol w:w="2952"/>
        <w:gridCol w:w="2952"/>
        <w:gridCol w:w="2952"/>
      </w:tblGrid>
      <w:tr w:rsidR="00747EB3" w:rsidRPr="00747EB3" w:rsidTr="005D78C3">
        <w:trPr>
          <w:trHeight w:val="2981"/>
          <w:jc w:val="center"/>
        </w:trPr>
        <w:tc>
          <w:tcPr>
            <w:tcW w:w="2926" w:type="dxa"/>
          </w:tcPr>
          <w:p w:rsidR="00747EB3" w:rsidRPr="00747EB3" w:rsidRDefault="00747EB3" w:rsidP="00747EB3">
            <w:pPr>
              <w:suppressAutoHyphens/>
              <w:autoSpaceDE w:val="0"/>
              <w:autoSpaceDN w:val="0"/>
              <w:adjustRightInd w:val="0"/>
              <w:ind w:firstLine="0"/>
              <w:jc w:val="center"/>
              <w:rPr>
                <w:rFonts w:ascii="Calibri" w:eastAsia="Times New Roman" w:hAnsi="Calibri"/>
                <w:sz w:val="19"/>
                <w:szCs w:val="24"/>
              </w:rPr>
            </w:pPr>
            <w:r w:rsidRPr="00747EB3">
              <w:rPr>
                <w:rFonts w:ascii="Calibri" w:eastAsia="Times New Roman" w:hAnsi="Calibri"/>
                <w:noProof/>
                <w:sz w:val="19"/>
                <w:szCs w:val="24"/>
              </w:rPr>
              <w:drawing>
                <wp:inline distT="0" distB="0" distL="0" distR="0" wp14:anchorId="0D44A288" wp14:editId="1D1BFC26">
                  <wp:extent cx="1737360" cy="1828800"/>
                  <wp:effectExtent l="0" t="0" r="0" b="0"/>
                  <wp:docPr id="16" name="Picture 16" descr="D:\PHD\tree like steel structure\writing\paper 4\4-6.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PHD\tree like steel structure\writing\paper 4\4-6.jpeg"/>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7360" cy="1828800"/>
                          </a:xfrm>
                          <a:prstGeom prst="rect">
                            <a:avLst/>
                          </a:prstGeom>
                          <a:noFill/>
                          <a:ln>
                            <a:noFill/>
                          </a:ln>
                        </pic:spPr>
                      </pic:pic>
                    </a:graphicData>
                  </a:graphic>
                </wp:inline>
              </w:drawing>
            </w:r>
          </w:p>
        </w:tc>
        <w:tc>
          <w:tcPr>
            <w:tcW w:w="2926" w:type="dxa"/>
          </w:tcPr>
          <w:p w:rsidR="00747EB3" w:rsidRPr="00747EB3" w:rsidRDefault="00747EB3" w:rsidP="00747EB3">
            <w:pPr>
              <w:suppressAutoHyphens/>
              <w:autoSpaceDE w:val="0"/>
              <w:autoSpaceDN w:val="0"/>
              <w:adjustRightInd w:val="0"/>
              <w:ind w:firstLine="0"/>
              <w:jc w:val="center"/>
              <w:rPr>
                <w:rFonts w:ascii="Calibri" w:eastAsia="Times New Roman" w:hAnsi="Calibri"/>
                <w:sz w:val="19"/>
                <w:szCs w:val="24"/>
              </w:rPr>
            </w:pPr>
            <w:r w:rsidRPr="00747EB3">
              <w:rPr>
                <w:rFonts w:ascii="Calibri" w:eastAsia="Times New Roman" w:hAnsi="Calibri"/>
                <w:noProof/>
                <w:sz w:val="19"/>
                <w:szCs w:val="24"/>
              </w:rPr>
              <w:drawing>
                <wp:inline distT="0" distB="0" distL="0" distR="0" wp14:anchorId="55A4EEE2" wp14:editId="336D2CF8">
                  <wp:extent cx="1737360" cy="1828800"/>
                  <wp:effectExtent l="0" t="0" r="0" b="0"/>
                  <wp:docPr id="17" name="Picture 17" descr="D:\PHD\tree like steel structure\writing\paper 4\3-6.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PHD\tree like steel structure\writing\paper 4\3-6.jpeg"/>
                          <pic:cNvPicPr preferRelativeResize="0">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7360" cy="1828800"/>
                          </a:xfrm>
                          <a:prstGeom prst="rect">
                            <a:avLst/>
                          </a:prstGeom>
                          <a:noFill/>
                          <a:ln>
                            <a:noFill/>
                          </a:ln>
                        </pic:spPr>
                      </pic:pic>
                    </a:graphicData>
                  </a:graphic>
                </wp:inline>
              </w:drawing>
            </w:r>
          </w:p>
        </w:tc>
        <w:tc>
          <w:tcPr>
            <w:tcW w:w="2926" w:type="dxa"/>
          </w:tcPr>
          <w:p w:rsidR="00747EB3" w:rsidRPr="00747EB3" w:rsidRDefault="00747EB3" w:rsidP="00747EB3">
            <w:pPr>
              <w:suppressAutoHyphens/>
              <w:autoSpaceDE w:val="0"/>
              <w:autoSpaceDN w:val="0"/>
              <w:adjustRightInd w:val="0"/>
              <w:ind w:firstLine="0"/>
              <w:jc w:val="center"/>
              <w:rPr>
                <w:rFonts w:ascii="Calibri" w:eastAsia="Times New Roman" w:hAnsi="Calibri"/>
                <w:noProof/>
                <w:sz w:val="19"/>
                <w:szCs w:val="24"/>
              </w:rPr>
            </w:pPr>
            <w:r w:rsidRPr="00747EB3">
              <w:rPr>
                <w:rFonts w:ascii="Calibri" w:eastAsia="Times New Roman" w:hAnsi="Calibri"/>
                <w:noProof/>
                <w:sz w:val="19"/>
                <w:szCs w:val="24"/>
              </w:rPr>
              <w:drawing>
                <wp:inline distT="0" distB="0" distL="0" distR="0" wp14:anchorId="7E62E9E6" wp14:editId="33B42B85">
                  <wp:extent cx="1737360" cy="1828800"/>
                  <wp:effectExtent l="0" t="0" r="0" b="0"/>
                  <wp:docPr id="18" name="Picture 18" descr="D:\PHD\tree like steel structure\writing\paper 4\2-6.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PHD\tree like steel structure\writing\paper 4\2-6.jpeg"/>
                          <pic:cNvPicPr preferRelativeResize="0">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7360" cy="1828800"/>
                          </a:xfrm>
                          <a:prstGeom prst="rect">
                            <a:avLst/>
                          </a:prstGeom>
                          <a:noFill/>
                          <a:ln>
                            <a:noFill/>
                          </a:ln>
                        </pic:spPr>
                      </pic:pic>
                    </a:graphicData>
                  </a:graphic>
                </wp:inline>
              </w:drawing>
            </w:r>
          </w:p>
        </w:tc>
      </w:tr>
      <w:tr w:rsidR="00747EB3" w:rsidRPr="00747EB3" w:rsidTr="005D78C3">
        <w:trPr>
          <w:trHeight w:val="2967"/>
          <w:jc w:val="center"/>
        </w:trPr>
        <w:tc>
          <w:tcPr>
            <w:tcW w:w="2926" w:type="dxa"/>
          </w:tcPr>
          <w:p w:rsidR="00747EB3" w:rsidRPr="00747EB3" w:rsidRDefault="00747EB3" w:rsidP="00747EB3">
            <w:pPr>
              <w:suppressAutoHyphens/>
              <w:autoSpaceDE w:val="0"/>
              <w:autoSpaceDN w:val="0"/>
              <w:adjustRightInd w:val="0"/>
              <w:ind w:firstLine="0"/>
              <w:jc w:val="center"/>
              <w:rPr>
                <w:rFonts w:ascii="Calibri" w:eastAsia="Times New Roman" w:hAnsi="Calibri"/>
                <w:noProof/>
                <w:sz w:val="19"/>
                <w:szCs w:val="24"/>
              </w:rPr>
            </w:pPr>
            <w:r w:rsidRPr="00747EB3">
              <w:rPr>
                <w:rFonts w:ascii="Calibri" w:eastAsia="Times New Roman" w:hAnsi="Calibri"/>
                <w:b/>
                <w:iCs/>
                <w:noProof/>
                <w:sz w:val="19"/>
                <w:szCs w:val="24"/>
              </w:rPr>
              <w:drawing>
                <wp:inline distT="0" distB="0" distL="0" distR="0" wp14:anchorId="69002F56" wp14:editId="4724F6E5">
                  <wp:extent cx="1737360" cy="1828800"/>
                  <wp:effectExtent l="0" t="0" r="0" b="0"/>
                  <wp:docPr id="21" name="Picture 21" descr="D:\PHD\tree like steel structure\writing\paper 4\6-6.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PHD\tree like steel structure\writing\paper 4\6-6.jpeg"/>
                          <pic:cNvPicPr preferRelativeResize="0">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7360" cy="1828800"/>
                          </a:xfrm>
                          <a:prstGeom prst="rect">
                            <a:avLst/>
                          </a:prstGeom>
                          <a:noFill/>
                          <a:ln>
                            <a:noFill/>
                          </a:ln>
                        </pic:spPr>
                      </pic:pic>
                    </a:graphicData>
                  </a:graphic>
                </wp:inline>
              </w:drawing>
            </w:r>
          </w:p>
        </w:tc>
        <w:tc>
          <w:tcPr>
            <w:tcW w:w="2926" w:type="dxa"/>
          </w:tcPr>
          <w:p w:rsidR="00747EB3" w:rsidRPr="00747EB3" w:rsidRDefault="00747EB3" w:rsidP="00747EB3">
            <w:pPr>
              <w:suppressAutoHyphens/>
              <w:autoSpaceDE w:val="0"/>
              <w:autoSpaceDN w:val="0"/>
              <w:adjustRightInd w:val="0"/>
              <w:ind w:firstLine="0"/>
              <w:jc w:val="center"/>
              <w:rPr>
                <w:rFonts w:ascii="Calibri" w:eastAsia="Times New Roman" w:hAnsi="Calibri"/>
                <w:noProof/>
                <w:sz w:val="19"/>
                <w:szCs w:val="24"/>
              </w:rPr>
            </w:pPr>
            <w:r w:rsidRPr="00747EB3">
              <w:rPr>
                <w:rFonts w:ascii="Calibri" w:eastAsia="Times New Roman" w:hAnsi="Calibri"/>
                <w:noProof/>
                <w:sz w:val="19"/>
                <w:szCs w:val="24"/>
              </w:rPr>
              <w:drawing>
                <wp:inline distT="0" distB="0" distL="0" distR="0" wp14:anchorId="21F656AC" wp14:editId="0267D7A9">
                  <wp:extent cx="1737360" cy="1828800"/>
                  <wp:effectExtent l="0" t="0" r="0" b="0"/>
                  <wp:docPr id="19" name="Picture 19" descr="D:\PHD\tree like steel structure\writing\paper 4\1-6.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PHD\tree like steel structure\writing\paper 4\1-6.jpeg"/>
                          <pic:cNvPicPr preferRelativeResize="0">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37360" cy="1828800"/>
                          </a:xfrm>
                          <a:prstGeom prst="rect">
                            <a:avLst/>
                          </a:prstGeom>
                          <a:noFill/>
                          <a:ln>
                            <a:noFill/>
                          </a:ln>
                        </pic:spPr>
                      </pic:pic>
                    </a:graphicData>
                  </a:graphic>
                </wp:inline>
              </w:drawing>
            </w:r>
          </w:p>
        </w:tc>
        <w:tc>
          <w:tcPr>
            <w:tcW w:w="2926" w:type="dxa"/>
          </w:tcPr>
          <w:p w:rsidR="00747EB3" w:rsidRPr="00747EB3" w:rsidRDefault="00747EB3" w:rsidP="00747EB3">
            <w:pPr>
              <w:suppressAutoHyphens/>
              <w:autoSpaceDE w:val="0"/>
              <w:autoSpaceDN w:val="0"/>
              <w:adjustRightInd w:val="0"/>
              <w:ind w:firstLine="0"/>
              <w:jc w:val="center"/>
              <w:rPr>
                <w:rFonts w:ascii="Calibri" w:eastAsia="Times New Roman" w:hAnsi="Calibri"/>
                <w:noProof/>
                <w:sz w:val="19"/>
                <w:szCs w:val="24"/>
              </w:rPr>
            </w:pPr>
            <w:r w:rsidRPr="00747EB3">
              <w:rPr>
                <w:rFonts w:ascii="Calibri" w:eastAsia="Times New Roman" w:hAnsi="Calibri"/>
                <w:noProof/>
                <w:sz w:val="19"/>
                <w:szCs w:val="24"/>
              </w:rPr>
              <w:drawing>
                <wp:inline distT="0" distB="0" distL="0" distR="0" wp14:anchorId="262EFD1F" wp14:editId="73B14BDA">
                  <wp:extent cx="1629294" cy="1828800"/>
                  <wp:effectExtent l="0" t="0" r="9525" b="0"/>
                  <wp:docPr id="22" name="Picture 22" descr="D:\PHD\tree like steel structure\writing\paper 4\6-7.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PHD\tree like steel structure\writing\paper 4\6-7.jpeg"/>
                          <pic:cNvPicPr preferRelativeResize="0">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36155" cy="1836501"/>
                          </a:xfrm>
                          <a:prstGeom prst="rect">
                            <a:avLst/>
                          </a:prstGeom>
                          <a:noFill/>
                          <a:ln>
                            <a:noFill/>
                          </a:ln>
                        </pic:spPr>
                      </pic:pic>
                    </a:graphicData>
                  </a:graphic>
                </wp:inline>
              </w:drawing>
            </w:r>
          </w:p>
        </w:tc>
      </w:tr>
    </w:tbl>
    <w:p w:rsidR="0056127A" w:rsidRDefault="0056127A" w:rsidP="009F649C">
      <w:pPr>
        <w:jc w:val="lowKashida"/>
      </w:pPr>
    </w:p>
    <w:p w:rsidR="00747EB3" w:rsidRPr="00747EB3" w:rsidRDefault="00747EB3" w:rsidP="00747EB3">
      <w:pPr>
        <w:pStyle w:val="Style1"/>
      </w:pPr>
      <w:r w:rsidRPr="00747EB3">
        <w:t>Fig. 8, Specimens’ Failure Mode.</w:t>
      </w:r>
    </w:p>
    <w:p w:rsidR="00747EB3" w:rsidRDefault="00747EB3" w:rsidP="009F649C">
      <w:pPr>
        <w:jc w:val="lowKashida"/>
      </w:pPr>
    </w:p>
    <w:p w:rsidR="00747EB3" w:rsidRDefault="00747EB3" w:rsidP="009F649C">
      <w:pPr>
        <w:jc w:val="lowKashida"/>
      </w:pPr>
    </w:p>
    <w:p w:rsidR="00747EB3" w:rsidRDefault="00747EB3" w:rsidP="009F649C">
      <w:pPr>
        <w:jc w:val="lowKashida"/>
      </w:pPr>
    </w:p>
    <w:p w:rsidR="00747EB3" w:rsidRDefault="00747EB3" w:rsidP="009F649C">
      <w:pPr>
        <w:jc w:val="lowKashida"/>
      </w:pPr>
    </w:p>
    <w:p w:rsidR="00A83222" w:rsidRDefault="00A83222" w:rsidP="00A83222">
      <w:pPr>
        <w:pStyle w:val="Heading1"/>
        <w:sectPr w:rsidR="00A83222" w:rsidSect="00C27C49">
          <w:type w:val="continuous"/>
          <w:pgSz w:w="12240" w:h="15840"/>
          <w:pgMar w:top="720" w:right="720" w:bottom="720" w:left="720" w:header="720" w:footer="720" w:gutter="0"/>
          <w:cols w:space="720"/>
          <w:docGrid w:linePitch="360"/>
        </w:sectPr>
      </w:pPr>
    </w:p>
    <w:p w:rsidR="00A83222" w:rsidRDefault="00A83222" w:rsidP="00A83222">
      <w:pPr>
        <w:pStyle w:val="Heading1"/>
      </w:pPr>
      <w:r>
        <w:lastRenderedPageBreak/>
        <w:t xml:space="preserve">Finite Element Results and Discussions </w:t>
      </w:r>
    </w:p>
    <w:p w:rsidR="00A83222" w:rsidRDefault="00A83222" w:rsidP="00A83222">
      <w:pPr>
        <w:pStyle w:val="Heading2"/>
      </w:pPr>
      <w:r>
        <w:t>Calibration of Models</w:t>
      </w:r>
    </w:p>
    <w:p w:rsidR="00747EB3" w:rsidRDefault="00A83222" w:rsidP="00A83222">
      <w:pPr>
        <w:jc w:val="lowKashida"/>
      </w:pPr>
      <w:r>
        <w:t>The calibration of the finite element model was done by using the results of seven tree-like column specimens with two branches, in terms of load-deflection response, ultimate load capacity, and failure mode. Specimens with the ratio of branch’s height to the total height (HB/HT) equal to 25, 25, 75, and 100% and the specimens with the ratio of specimen’s width to overall width (W/WT) equal to 25, 50, 75, and 100% were simulated only. To calibrating the load-displacement response of the tree-like steel column model, a tensile strength parameter was considered. Acc</w:t>
      </w:r>
      <w:r w:rsidR="00EF6F23">
        <w:t xml:space="preserve">ording to previous research </w:t>
      </w:r>
      <w:r w:rsidR="00EF6F23">
        <w:fldChar w:fldCharType="begin" w:fldLock="1"/>
      </w:r>
      <w:r w:rsidR="00472022">
        <w:instrText>ADDIN CSL_CITATION {"citationItems":[{"id":"ITEM-1","itemData":{"ISSN":"1678-5878","author":[{"dropping-particle":"","family":"Zhao","given":"Zhongwei","non-dropping-particle":"","parse-names":false,"suffix":""},{"dropping-particle":"","family":"Liang","given":"Bing","non-dropping-particle":"","parse-names":false,"suffix":""},{"dropping-particle":"","family":"Liu","given":"Haiqing","non-dropping-particle":"","parse-names":false,"suffix":""}],"container-title":"Journal of the Brazilian Society of Mechanical Sciences and Engineering","id":"ITEM-1","issue":"11","issued":{"date-parts":[["2018"]]},"page":"539","publisher":"Springer","title":"Topology establishment, form finding, and mechanical optimization of branching structures","type":"article-journal","volume":"40"},"uris":["http://www.mendeley.com/documents/?uuid=1969659b-0cf8-4280-ad99-109d0b01aad4"]}],"mendeley":{"formattedCitation":"(Zhao, Liang, and Liu 2018)","plainTextFormattedCitation":"(Zhao, Liang, and Liu 2018)","previouslyFormattedCitation":"(Zhao, Liang, and Liu 2018)"},"properties":{"noteIndex":0},"schema":"https://github.com/citation-style-language/schema/raw/master/csl-citation.json"}</w:instrText>
      </w:r>
      <w:r w:rsidR="00EF6F23">
        <w:fldChar w:fldCharType="separate"/>
      </w:r>
      <w:r w:rsidR="00EF6F23" w:rsidRPr="00EF6F23">
        <w:rPr>
          <w:noProof/>
        </w:rPr>
        <w:t>(Zhao, Liang, and Liu 2018)</w:t>
      </w:r>
      <w:r w:rsidR="00EF6F23">
        <w:fldChar w:fldCharType="end"/>
      </w:r>
      <w:r>
        <w:t xml:space="preserve">, this parameter and steel module has the greatest effect on </w:t>
      </w:r>
      <w:r>
        <w:lastRenderedPageBreak/>
        <w:t xml:space="preserve">FE’s results. A good agreement was reached between the experimental and FE results after several tests, since the specimens showed the same deflection response, as shown in the F. 9. The same mode of failure was observed in both the experiments and in the corresponding FE simulation, as shown in Fig.10. Both the tested and simulated tree-like column experienced a buckling failure that started at the branches and then developed to the trunk.  Furthermore, the ultimate strengths of the calibrated specimens were compared to those experimentally tested. The results were summarized in Table </w:t>
      </w:r>
      <w:r>
        <w:rPr>
          <w:cs/>
        </w:rPr>
        <w:t>‎</w:t>
      </w:r>
      <w:r>
        <w:t>5. As can be seen, the difference between the experimental and FE ultimate load ranged from (– 6.1 to + 3.9) %, making the FE model more conservative than the experiment.</w:t>
      </w:r>
    </w:p>
    <w:p w:rsidR="00A83222" w:rsidRDefault="00A83222" w:rsidP="009F649C">
      <w:pPr>
        <w:jc w:val="lowKashida"/>
      </w:pPr>
    </w:p>
    <w:p w:rsidR="00A83222" w:rsidRDefault="00A83222" w:rsidP="009F649C">
      <w:pPr>
        <w:jc w:val="lowKashida"/>
      </w:pPr>
    </w:p>
    <w:p w:rsidR="00A83222" w:rsidRDefault="00A83222" w:rsidP="009F649C">
      <w:pPr>
        <w:jc w:val="lowKashida"/>
        <w:sectPr w:rsidR="00A83222" w:rsidSect="00A83222">
          <w:type w:val="continuous"/>
          <w:pgSz w:w="12240" w:h="15840"/>
          <w:pgMar w:top="720" w:right="720" w:bottom="720" w:left="720" w:header="720" w:footer="720" w:gutter="0"/>
          <w:cols w:num="2" w:space="432"/>
          <w:docGrid w:linePitch="360"/>
        </w:sectPr>
      </w:pPr>
    </w:p>
    <w:tbl>
      <w:tblPr>
        <w:tblStyle w:val="TableGrid3"/>
        <w:tblW w:w="10822" w:type="dxa"/>
        <w:jc w:val="center"/>
        <w:tblLook w:val="04A0" w:firstRow="1" w:lastRow="0" w:firstColumn="1" w:lastColumn="0" w:noHBand="0" w:noVBand="1"/>
      </w:tblPr>
      <w:tblGrid>
        <w:gridCol w:w="5411"/>
        <w:gridCol w:w="5411"/>
      </w:tblGrid>
      <w:tr w:rsidR="00A83222" w:rsidRPr="00A83222" w:rsidTr="005D78C3">
        <w:trPr>
          <w:trHeight w:val="4138"/>
          <w:jc w:val="center"/>
        </w:trPr>
        <w:tc>
          <w:tcPr>
            <w:tcW w:w="5411" w:type="dxa"/>
          </w:tcPr>
          <w:p w:rsidR="00A83222" w:rsidRPr="00A83222" w:rsidRDefault="00A83222" w:rsidP="00A83222">
            <w:pPr>
              <w:spacing w:before="240"/>
              <w:ind w:firstLine="0"/>
              <w:rPr>
                <w:sz w:val="24"/>
              </w:rPr>
            </w:pPr>
            <w:r w:rsidRPr="00A83222">
              <w:rPr>
                <w:noProof/>
                <w:sz w:val="24"/>
              </w:rPr>
              <w:lastRenderedPageBreak/>
              <w:drawing>
                <wp:inline distT="0" distB="0" distL="0" distR="0" wp14:anchorId="0D176C11" wp14:editId="56998444">
                  <wp:extent cx="3236976" cy="2404872"/>
                  <wp:effectExtent l="0" t="0" r="1905"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36976" cy="2404872"/>
                          </a:xfrm>
                          <a:prstGeom prst="rect">
                            <a:avLst/>
                          </a:prstGeom>
                          <a:noFill/>
                        </pic:spPr>
                      </pic:pic>
                    </a:graphicData>
                  </a:graphic>
                </wp:inline>
              </w:drawing>
            </w:r>
          </w:p>
        </w:tc>
        <w:tc>
          <w:tcPr>
            <w:tcW w:w="5411" w:type="dxa"/>
          </w:tcPr>
          <w:p w:rsidR="00A83222" w:rsidRPr="00A83222" w:rsidRDefault="00A83222" w:rsidP="00A83222">
            <w:pPr>
              <w:spacing w:before="240"/>
              <w:ind w:firstLine="0"/>
              <w:rPr>
                <w:sz w:val="24"/>
              </w:rPr>
            </w:pPr>
            <w:r w:rsidRPr="00A83222">
              <w:rPr>
                <w:noProof/>
                <w:sz w:val="24"/>
              </w:rPr>
              <w:drawing>
                <wp:inline distT="0" distB="0" distL="0" distR="0" wp14:anchorId="5A741877" wp14:editId="32DB7F6C">
                  <wp:extent cx="3236976" cy="2404872"/>
                  <wp:effectExtent l="0" t="0" r="1905"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36976" cy="2404872"/>
                          </a:xfrm>
                          <a:prstGeom prst="rect">
                            <a:avLst/>
                          </a:prstGeom>
                          <a:noFill/>
                        </pic:spPr>
                      </pic:pic>
                    </a:graphicData>
                  </a:graphic>
                </wp:inline>
              </w:drawing>
            </w:r>
          </w:p>
        </w:tc>
      </w:tr>
    </w:tbl>
    <w:p w:rsidR="00747EB3" w:rsidRDefault="00747EB3" w:rsidP="009F649C">
      <w:pPr>
        <w:jc w:val="lowKashida"/>
      </w:pPr>
    </w:p>
    <w:p w:rsidR="00747EB3" w:rsidRDefault="00A83222" w:rsidP="00A83222">
      <w:pPr>
        <w:pStyle w:val="Style1"/>
      </w:pPr>
      <w:r w:rsidRPr="00A83222">
        <w:t>Fig. 9, Load-deflection Responses of Experimental Versus Calibrated FE Models.</w:t>
      </w:r>
    </w:p>
    <w:tbl>
      <w:tblPr>
        <w:tblStyle w:val="TableGrid4"/>
        <w:tblW w:w="0" w:type="auto"/>
        <w:jc w:val="center"/>
        <w:tblLook w:val="04A0" w:firstRow="1" w:lastRow="0" w:firstColumn="1" w:lastColumn="0" w:noHBand="0" w:noVBand="1"/>
      </w:tblPr>
      <w:tblGrid>
        <w:gridCol w:w="3629"/>
        <w:gridCol w:w="4986"/>
      </w:tblGrid>
      <w:tr w:rsidR="00A83222" w:rsidRPr="00A83222" w:rsidTr="005D78C3">
        <w:trPr>
          <w:trHeight w:val="2545"/>
          <w:jc w:val="center"/>
        </w:trPr>
        <w:tc>
          <w:tcPr>
            <w:tcW w:w="3629" w:type="dxa"/>
          </w:tcPr>
          <w:p w:rsidR="00A83222" w:rsidRPr="00A83222" w:rsidRDefault="00A83222" w:rsidP="00A83222">
            <w:pPr>
              <w:ind w:firstLine="0"/>
              <w:rPr>
                <w:sz w:val="24"/>
              </w:rPr>
            </w:pPr>
            <w:r w:rsidRPr="00A83222">
              <w:rPr>
                <w:noProof/>
                <w:sz w:val="24"/>
              </w:rPr>
              <w:drawing>
                <wp:inline distT="0" distB="0" distL="0" distR="0" wp14:anchorId="1F7CD8F4" wp14:editId="139BDDE9">
                  <wp:extent cx="2112021" cy="1561763"/>
                  <wp:effectExtent l="0" t="0" r="2540" b="635"/>
                  <wp:docPr id="29" name="Picture 29" descr="D:\PHD\tree like steel structure\writing\ch5 pictures\space calib-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PHD\tree like steel structure\writing\ch5 pictures\space calib-1.jpeg"/>
                          <pic:cNvPicPr preferRelativeResize="0">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57698" cy="1595539"/>
                          </a:xfrm>
                          <a:prstGeom prst="rect">
                            <a:avLst/>
                          </a:prstGeom>
                          <a:noFill/>
                          <a:ln>
                            <a:noFill/>
                          </a:ln>
                        </pic:spPr>
                      </pic:pic>
                    </a:graphicData>
                  </a:graphic>
                </wp:inline>
              </w:drawing>
            </w:r>
          </w:p>
        </w:tc>
        <w:tc>
          <w:tcPr>
            <w:tcW w:w="4986" w:type="dxa"/>
          </w:tcPr>
          <w:p w:rsidR="00A83222" w:rsidRPr="00A83222" w:rsidRDefault="00A83222" w:rsidP="00A83222">
            <w:pPr>
              <w:ind w:firstLine="0"/>
              <w:rPr>
                <w:sz w:val="24"/>
              </w:rPr>
            </w:pPr>
            <w:r w:rsidRPr="00A83222">
              <w:rPr>
                <w:noProof/>
                <w:sz w:val="24"/>
              </w:rPr>
              <w:drawing>
                <wp:inline distT="0" distB="0" distL="0" distR="0" wp14:anchorId="5D9D023E" wp14:editId="6B6BF31E">
                  <wp:extent cx="3025416" cy="1561465"/>
                  <wp:effectExtent l="0" t="0" r="3810" b="635"/>
                  <wp:docPr id="30" name="Picture 30" descr="D:\PHD\tree like steel structure\writing\ch5 pictures\space cali-2.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PHD\tree like steel structure\writing\ch5 pictures\space cali-2.jpeg"/>
                          <pic:cNvPicPr preferRelativeResize="0">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13534" cy="1606944"/>
                          </a:xfrm>
                          <a:prstGeom prst="rect">
                            <a:avLst/>
                          </a:prstGeom>
                          <a:noFill/>
                          <a:ln>
                            <a:noFill/>
                          </a:ln>
                        </pic:spPr>
                      </pic:pic>
                    </a:graphicData>
                  </a:graphic>
                </wp:inline>
              </w:drawing>
            </w:r>
          </w:p>
        </w:tc>
      </w:tr>
      <w:tr w:rsidR="00A83222" w:rsidRPr="00A83222" w:rsidTr="005D78C3">
        <w:trPr>
          <w:trHeight w:val="183"/>
          <w:jc w:val="center"/>
        </w:trPr>
        <w:tc>
          <w:tcPr>
            <w:tcW w:w="3629" w:type="dxa"/>
          </w:tcPr>
          <w:p w:rsidR="00A83222" w:rsidRPr="00A83222" w:rsidRDefault="00A83222" w:rsidP="00A83222">
            <w:pPr>
              <w:ind w:firstLine="0"/>
              <w:jc w:val="center"/>
              <w:rPr>
                <w:noProof/>
                <w:sz w:val="16"/>
                <w:szCs w:val="16"/>
              </w:rPr>
            </w:pPr>
            <w:r w:rsidRPr="00A83222">
              <w:rPr>
                <w:b/>
                <w:bCs/>
                <w:noProof/>
                <w:sz w:val="16"/>
                <w:szCs w:val="16"/>
              </w:rPr>
              <w:t>T-1-2-100-50-50</w:t>
            </w:r>
          </w:p>
        </w:tc>
        <w:tc>
          <w:tcPr>
            <w:tcW w:w="4986" w:type="dxa"/>
          </w:tcPr>
          <w:p w:rsidR="00A83222" w:rsidRPr="00A83222" w:rsidRDefault="00A83222" w:rsidP="00A83222">
            <w:pPr>
              <w:ind w:firstLine="0"/>
              <w:jc w:val="center"/>
              <w:rPr>
                <w:b/>
                <w:bCs/>
                <w:noProof/>
                <w:sz w:val="16"/>
                <w:szCs w:val="16"/>
              </w:rPr>
            </w:pPr>
            <w:r w:rsidRPr="00A83222">
              <w:rPr>
                <w:b/>
                <w:bCs/>
                <w:noProof/>
                <w:sz w:val="16"/>
                <w:szCs w:val="16"/>
              </w:rPr>
              <w:t>T-1-2-100-75-100</w:t>
            </w:r>
          </w:p>
        </w:tc>
      </w:tr>
      <w:tr w:rsidR="00A83222" w:rsidRPr="00A83222" w:rsidTr="005D78C3">
        <w:trPr>
          <w:trHeight w:val="2482"/>
          <w:jc w:val="center"/>
        </w:trPr>
        <w:tc>
          <w:tcPr>
            <w:tcW w:w="8615" w:type="dxa"/>
            <w:gridSpan w:val="2"/>
          </w:tcPr>
          <w:p w:rsidR="00A83222" w:rsidRPr="00A83222" w:rsidRDefault="00A83222" w:rsidP="00A83222">
            <w:pPr>
              <w:ind w:firstLine="0"/>
              <w:jc w:val="center"/>
              <w:rPr>
                <w:noProof/>
                <w:sz w:val="24"/>
              </w:rPr>
            </w:pPr>
            <w:r w:rsidRPr="00A83222">
              <w:rPr>
                <w:noProof/>
                <w:sz w:val="24"/>
              </w:rPr>
              <w:drawing>
                <wp:inline distT="0" distB="0" distL="0" distR="0" wp14:anchorId="275AA3A3" wp14:editId="5B4460AE">
                  <wp:extent cx="2994053" cy="1488440"/>
                  <wp:effectExtent l="0" t="0" r="0" b="0"/>
                  <wp:docPr id="31" name="Picture 31" descr="D:\PHD\tree like steel structure\writing\ch5 pictures\space cali-3.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PHD\tree like steel structure\writing\ch5 pictures\space cali-3.jpeg"/>
                          <pic:cNvPicPr preferRelativeResize="0">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84238" cy="1582987"/>
                          </a:xfrm>
                          <a:prstGeom prst="rect">
                            <a:avLst/>
                          </a:prstGeom>
                          <a:noFill/>
                          <a:ln>
                            <a:noFill/>
                          </a:ln>
                        </pic:spPr>
                      </pic:pic>
                    </a:graphicData>
                  </a:graphic>
                </wp:inline>
              </w:drawing>
            </w:r>
          </w:p>
          <w:p w:rsidR="00A83222" w:rsidRPr="00A83222" w:rsidRDefault="00A83222" w:rsidP="00A83222">
            <w:pPr>
              <w:ind w:firstLine="0"/>
              <w:jc w:val="center"/>
              <w:rPr>
                <w:sz w:val="16"/>
                <w:szCs w:val="16"/>
              </w:rPr>
            </w:pPr>
            <w:r w:rsidRPr="00A83222">
              <w:rPr>
                <w:b/>
                <w:bCs/>
                <w:noProof/>
                <w:sz w:val="16"/>
                <w:szCs w:val="16"/>
              </w:rPr>
              <w:t>T-1-2-100-50-100</w:t>
            </w:r>
          </w:p>
        </w:tc>
      </w:tr>
    </w:tbl>
    <w:p w:rsidR="00A83222" w:rsidRDefault="005D78C3" w:rsidP="005D78C3">
      <w:pPr>
        <w:pStyle w:val="Style1"/>
      </w:pPr>
      <w:r w:rsidRPr="005D78C3">
        <w:t>Fig. 10, Mode Failure of Experimental Versus Calibrated FE Models.</w:t>
      </w:r>
    </w:p>
    <w:p w:rsidR="00C6193B" w:rsidRDefault="00C6193B" w:rsidP="009F649C">
      <w:pPr>
        <w:jc w:val="lowKashida"/>
        <w:sectPr w:rsidR="00C6193B" w:rsidSect="00A83222">
          <w:type w:val="continuous"/>
          <w:pgSz w:w="12240" w:h="15840"/>
          <w:pgMar w:top="720" w:right="720" w:bottom="720" w:left="720" w:header="720" w:footer="720" w:gutter="0"/>
          <w:cols w:space="720"/>
          <w:docGrid w:linePitch="360"/>
        </w:sectPr>
      </w:pPr>
    </w:p>
    <w:p w:rsidR="00747EB3" w:rsidRDefault="00C6193B" w:rsidP="00C6193B">
      <w:pPr>
        <w:pStyle w:val="Style1"/>
      </w:pPr>
      <w:r w:rsidRPr="00C6193B">
        <w:lastRenderedPageBreak/>
        <w:t>Table 5, Ultimate Load of Experimental Versus Calibrated FE Models.</w:t>
      </w:r>
    </w:p>
    <w:p w:rsidR="00C6193B" w:rsidRDefault="00C6193B" w:rsidP="009F649C">
      <w:pPr>
        <w:jc w:val="lowKashida"/>
      </w:pPr>
    </w:p>
    <w:p w:rsidR="00C6193B" w:rsidRDefault="00C6193B" w:rsidP="00C6193B">
      <w:pPr>
        <w:pStyle w:val="Style1"/>
        <w:sectPr w:rsidR="00C6193B" w:rsidSect="00C6193B">
          <w:type w:val="continuous"/>
          <w:pgSz w:w="12240" w:h="15840"/>
          <w:pgMar w:top="720" w:right="720" w:bottom="720" w:left="720" w:header="720" w:footer="720" w:gutter="0"/>
          <w:cols w:num="2" w:space="432"/>
          <w:docGrid w:linePitch="360"/>
        </w:sectPr>
      </w:pPr>
    </w:p>
    <w:tbl>
      <w:tblPr>
        <w:tblStyle w:val="TableGrid31"/>
        <w:tblW w:w="54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610"/>
        <w:gridCol w:w="1530"/>
        <w:gridCol w:w="1260"/>
        <w:gridCol w:w="1080"/>
      </w:tblGrid>
      <w:tr w:rsidR="00C6193B" w:rsidRPr="00C6193B" w:rsidTr="00C6193B">
        <w:trPr>
          <w:trHeight w:hRule="exact" w:val="893"/>
          <w:jc w:val="center"/>
        </w:trPr>
        <w:tc>
          <w:tcPr>
            <w:tcW w:w="1610" w:type="dxa"/>
            <w:tcBorders>
              <w:top w:val="single" w:sz="8" w:space="0" w:color="auto"/>
              <w:bottom w:val="single" w:sz="8" w:space="0" w:color="auto"/>
            </w:tcBorders>
            <w:shd w:val="clear" w:color="auto" w:fill="FFFFFF" w:themeFill="background1"/>
            <w:vAlign w:val="center"/>
          </w:tcPr>
          <w:p w:rsidR="00C6193B" w:rsidRPr="00C6193B" w:rsidRDefault="00C6193B" w:rsidP="00C6193B">
            <w:pPr>
              <w:spacing w:line="360" w:lineRule="auto"/>
              <w:ind w:firstLine="0"/>
              <w:jc w:val="center"/>
              <w:rPr>
                <w:rFonts w:cstheme="majorBidi"/>
                <w:color w:val="000000" w:themeColor="text1"/>
                <w:sz w:val="16"/>
                <w:szCs w:val="16"/>
                <w:lang w:bidi="ar-IQ"/>
              </w:rPr>
            </w:pPr>
            <w:r w:rsidRPr="00C6193B">
              <w:rPr>
                <w:rFonts w:cstheme="majorBidi"/>
                <w:color w:val="000000" w:themeColor="text1"/>
                <w:sz w:val="16"/>
                <w:szCs w:val="16"/>
                <w:lang w:bidi="ar-IQ"/>
              </w:rPr>
              <w:lastRenderedPageBreak/>
              <w:t>Specimen’s Designation</w:t>
            </w:r>
          </w:p>
        </w:tc>
        <w:tc>
          <w:tcPr>
            <w:tcW w:w="1530" w:type="dxa"/>
            <w:tcBorders>
              <w:top w:val="single" w:sz="8" w:space="0" w:color="auto"/>
              <w:bottom w:val="single" w:sz="8" w:space="0" w:color="auto"/>
            </w:tcBorders>
            <w:shd w:val="clear" w:color="auto" w:fill="FFFFFF" w:themeFill="background1"/>
            <w:vAlign w:val="center"/>
          </w:tcPr>
          <w:p w:rsidR="00C6193B" w:rsidRPr="00C6193B" w:rsidRDefault="00C6193B" w:rsidP="00C6193B">
            <w:pPr>
              <w:spacing w:line="360" w:lineRule="auto"/>
              <w:ind w:firstLine="0"/>
              <w:jc w:val="center"/>
              <w:rPr>
                <w:rFonts w:cstheme="majorBidi"/>
                <w:color w:val="000000" w:themeColor="text1"/>
                <w:sz w:val="16"/>
                <w:szCs w:val="16"/>
                <w:lang w:bidi="ar-IQ"/>
              </w:rPr>
            </w:pPr>
            <w:r w:rsidRPr="00C6193B">
              <w:rPr>
                <w:rFonts w:cstheme="majorBidi"/>
                <w:color w:val="000000" w:themeColor="text1"/>
                <w:sz w:val="16"/>
                <w:szCs w:val="16"/>
                <w:lang w:bidi="ar-IQ"/>
              </w:rPr>
              <w:t>Experimental Ultimate Load, kN</w:t>
            </w:r>
          </w:p>
        </w:tc>
        <w:tc>
          <w:tcPr>
            <w:tcW w:w="1260" w:type="dxa"/>
            <w:tcBorders>
              <w:top w:val="single" w:sz="8" w:space="0" w:color="auto"/>
              <w:bottom w:val="single" w:sz="8" w:space="0" w:color="auto"/>
            </w:tcBorders>
            <w:shd w:val="clear" w:color="auto" w:fill="FFFFFF" w:themeFill="background1"/>
            <w:vAlign w:val="center"/>
          </w:tcPr>
          <w:p w:rsidR="00C6193B" w:rsidRPr="00C6193B" w:rsidRDefault="00C6193B" w:rsidP="00C6193B">
            <w:pPr>
              <w:spacing w:line="360" w:lineRule="auto"/>
              <w:ind w:firstLine="0"/>
              <w:jc w:val="center"/>
              <w:rPr>
                <w:rFonts w:cstheme="majorBidi"/>
                <w:color w:val="000000" w:themeColor="text1"/>
                <w:sz w:val="16"/>
                <w:szCs w:val="16"/>
                <w:lang w:bidi="ar-IQ"/>
              </w:rPr>
            </w:pPr>
            <w:r w:rsidRPr="00C6193B">
              <w:rPr>
                <w:rFonts w:cstheme="majorBidi"/>
                <w:color w:val="000000" w:themeColor="text1"/>
                <w:sz w:val="16"/>
                <w:szCs w:val="16"/>
                <w:lang w:bidi="ar-IQ"/>
              </w:rPr>
              <w:t>FE Ultimate Load, kN</w:t>
            </w:r>
          </w:p>
        </w:tc>
        <w:tc>
          <w:tcPr>
            <w:tcW w:w="1080" w:type="dxa"/>
            <w:tcBorders>
              <w:top w:val="single" w:sz="8" w:space="0" w:color="auto"/>
              <w:bottom w:val="single" w:sz="8" w:space="0" w:color="auto"/>
            </w:tcBorders>
            <w:shd w:val="clear" w:color="auto" w:fill="FFFFFF" w:themeFill="background1"/>
            <w:vAlign w:val="center"/>
          </w:tcPr>
          <w:p w:rsidR="00C6193B" w:rsidRPr="00C6193B" w:rsidRDefault="00C6193B" w:rsidP="00C6193B">
            <w:pPr>
              <w:spacing w:line="360" w:lineRule="auto"/>
              <w:ind w:firstLine="0"/>
              <w:jc w:val="center"/>
              <w:rPr>
                <w:rFonts w:cstheme="majorBidi"/>
                <w:color w:val="000000" w:themeColor="text1"/>
                <w:sz w:val="16"/>
                <w:szCs w:val="16"/>
                <w:lang w:bidi="ar-IQ"/>
              </w:rPr>
            </w:pPr>
            <w:r w:rsidRPr="00C6193B">
              <w:rPr>
                <w:rFonts w:cstheme="majorBidi"/>
                <w:color w:val="000000" w:themeColor="text1"/>
                <w:sz w:val="16"/>
                <w:szCs w:val="16"/>
                <w:lang w:bidi="ar-IQ"/>
              </w:rPr>
              <w:t>Error, %</w:t>
            </w:r>
          </w:p>
        </w:tc>
      </w:tr>
      <w:tr w:rsidR="00C6193B" w:rsidRPr="00C6193B" w:rsidTr="00C6193B">
        <w:trPr>
          <w:trHeight w:hRule="exact" w:val="288"/>
          <w:jc w:val="center"/>
        </w:trPr>
        <w:tc>
          <w:tcPr>
            <w:tcW w:w="1610" w:type="dxa"/>
            <w:tcBorders>
              <w:top w:val="single" w:sz="8" w:space="0" w:color="auto"/>
            </w:tcBorders>
            <w:shd w:val="clear" w:color="auto" w:fill="FFFFFF" w:themeFill="background1"/>
            <w:vAlign w:val="center"/>
          </w:tcPr>
          <w:p w:rsidR="00C6193B" w:rsidRPr="00C6193B" w:rsidRDefault="00C6193B" w:rsidP="00C6193B">
            <w:pPr>
              <w:spacing w:line="360" w:lineRule="auto"/>
              <w:ind w:firstLine="0"/>
              <w:jc w:val="center"/>
              <w:rPr>
                <w:rFonts w:cstheme="majorBidi"/>
                <w:color w:val="000000" w:themeColor="text1"/>
                <w:sz w:val="16"/>
                <w:szCs w:val="16"/>
                <w:lang w:bidi="ar-IQ"/>
              </w:rPr>
            </w:pPr>
            <w:r w:rsidRPr="00C6193B">
              <w:rPr>
                <w:rFonts w:cstheme="majorBidi"/>
                <w:color w:val="000000" w:themeColor="text1"/>
                <w:sz w:val="16"/>
                <w:szCs w:val="16"/>
                <w:lang w:bidi="ar-IQ"/>
              </w:rPr>
              <w:t>T-1-2-100-25-100</w:t>
            </w:r>
          </w:p>
        </w:tc>
        <w:tc>
          <w:tcPr>
            <w:tcW w:w="1530" w:type="dxa"/>
            <w:tcBorders>
              <w:top w:val="single" w:sz="8" w:space="0" w:color="auto"/>
            </w:tcBorders>
            <w:shd w:val="clear" w:color="auto" w:fill="FFFFFF" w:themeFill="background1"/>
            <w:vAlign w:val="center"/>
          </w:tcPr>
          <w:p w:rsidR="00C6193B" w:rsidRPr="00C6193B" w:rsidRDefault="00C6193B" w:rsidP="00C6193B">
            <w:pPr>
              <w:spacing w:line="360" w:lineRule="auto"/>
              <w:ind w:firstLine="0"/>
              <w:jc w:val="center"/>
              <w:rPr>
                <w:rFonts w:cstheme="majorBidi"/>
                <w:sz w:val="16"/>
                <w:szCs w:val="16"/>
                <w:lang w:bidi="ar-IQ"/>
              </w:rPr>
            </w:pPr>
            <w:r w:rsidRPr="00C6193B">
              <w:rPr>
                <w:rFonts w:cstheme="majorBidi"/>
                <w:sz w:val="16"/>
                <w:szCs w:val="16"/>
                <w:lang w:bidi="ar-IQ"/>
              </w:rPr>
              <w:t>62</w:t>
            </w:r>
          </w:p>
        </w:tc>
        <w:tc>
          <w:tcPr>
            <w:tcW w:w="1260" w:type="dxa"/>
            <w:tcBorders>
              <w:top w:val="single" w:sz="8" w:space="0" w:color="auto"/>
            </w:tcBorders>
            <w:shd w:val="clear" w:color="auto" w:fill="FFFFFF" w:themeFill="background1"/>
            <w:vAlign w:val="center"/>
          </w:tcPr>
          <w:p w:rsidR="00C6193B" w:rsidRPr="00C6193B" w:rsidRDefault="00C6193B" w:rsidP="00C6193B">
            <w:pPr>
              <w:spacing w:line="360" w:lineRule="auto"/>
              <w:ind w:firstLine="0"/>
              <w:jc w:val="center"/>
              <w:rPr>
                <w:rFonts w:cstheme="majorBidi"/>
                <w:color w:val="000000" w:themeColor="text1"/>
                <w:sz w:val="16"/>
                <w:szCs w:val="16"/>
                <w:lang w:bidi="ar-IQ"/>
              </w:rPr>
            </w:pPr>
            <w:r w:rsidRPr="00C6193B">
              <w:rPr>
                <w:rFonts w:cstheme="majorBidi"/>
                <w:color w:val="000000" w:themeColor="text1"/>
                <w:sz w:val="16"/>
                <w:szCs w:val="16"/>
                <w:lang w:bidi="ar-IQ"/>
              </w:rPr>
              <w:t>59.6</w:t>
            </w:r>
          </w:p>
        </w:tc>
        <w:tc>
          <w:tcPr>
            <w:tcW w:w="1080" w:type="dxa"/>
            <w:tcBorders>
              <w:top w:val="single" w:sz="8" w:space="0" w:color="auto"/>
            </w:tcBorders>
            <w:shd w:val="clear" w:color="auto" w:fill="FFFFFF" w:themeFill="background1"/>
            <w:vAlign w:val="center"/>
          </w:tcPr>
          <w:p w:rsidR="00C6193B" w:rsidRPr="00C6193B" w:rsidRDefault="00C6193B" w:rsidP="00C6193B">
            <w:pPr>
              <w:spacing w:line="360" w:lineRule="auto"/>
              <w:ind w:firstLine="0"/>
              <w:jc w:val="center"/>
              <w:rPr>
                <w:rFonts w:cstheme="majorBidi"/>
                <w:color w:val="000000" w:themeColor="text1"/>
                <w:sz w:val="16"/>
                <w:szCs w:val="16"/>
                <w:lang w:bidi="ar-IQ"/>
              </w:rPr>
            </w:pPr>
            <w:r w:rsidRPr="00C6193B">
              <w:rPr>
                <w:rFonts w:cstheme="majorBidi"/>
                <w:color w:val="000000" w:themeColor="text1"/>
                <w:sz w:val="16"/>
                <w:szCs w:val="16"/>
                <w:lang w:bidi="ar-IQ"/>
              </w:rPr>
              <w:t>- 3.9</w:t>
            </w:r>
          </w:p>
        </w:tc>
      </w:tr>
      <w:tr w:rsidR="00C6193B" w:rsidRPr="00C6193B" w:rsidTr="00C6193B">
        <w:trPr>
          <w:trHeight w:hRule="exact" w:val="288"/>
          <w:jc w:val="center"/>
        </w:trPr>
        <w:tc>
          <w:tcPr>
            <w:tcW w:w="1610" w:type="dxa"/>
            <w:shd w:val="clear" w:color="auto" w:fill="FFFFFF" w:themeFill="background1"/>
            <w:vAlign w:val="center"/>
          </w:tcPr>
          <w:p w:rsidR="00C6193B" w:rsidRPr="00C6193B" w:rsidRDefault="00C6193B" w:rsidP="00C6193B">
            <w:pPr>
              <w:spacing w:line="360" w:lineRule="auto"/>
              <w:ind w:firstLine="0"/>
              <w:jc w:val="center"/>
              <w:rPr>
                <w:rFonts w:cstheme="majorBidi"/>
                <w:color w:val="000000" w:themeColor="text1"/>
                <w:sz w:val="16"/>
                <w:szCs w:val="16"/>
                <w:lang w:bidi="ar-IQ"/>
              </w:rPr>
            </w:pPr>
            <w:r w:rsidRPr="00C6193B">
              <w:rPr>
                <w:rFonts w:cstheme="majorBidi"/>
                <w:color w:val="000000" w:themeColor="text1"/>
                <w:sz w:val="16"/>
                <w:szCs w:val="16"/>
                <w:lang w:bidi="ar-IQ"/>
              </w:rPr>
              <w:t>T-1-2-100-50-100</w:t>
            </w:r>
            <w:r w:rsidRPr="00C6193B">
              <w:rPr>
                <w:rFonts w:cstheme="majorBidi"/>
                <w:color w:val="000000" w:themeColor="text1"/>
                <w:sz w:val="16"/>
                <w:szCs w:val="16"/>
                <w:lang w:bidi="ar-IQ"/>
              </w:rPr>
              <w:softHyphen/>
            </w:r>
          </w:p>
        </w:tc>
        <w:tc>
          <w:tcPr>
            <w:tcW w:w="1530" w:type="dxa"/>
            <w:shd w:val="clear" w:color="auto" w:fill="FFFFFF" w:themeFill="background1"/>
            <w:vAlign w:val="center"/>
          </w:tcPr>
          <w:p w:rsidR="00C6193B" w:rsidRPr="00C6193B" w:rsidRDefault="00C6193B" w:rsidP="00C6193B">
            <w:pPr>
              <w:spacing w:line="360" w:lineRule="auto"/>
              <w:ind w:firstLine="0"/>
              <w:jc w:val="center"/>
              <w:rPr>
                <w:rFonts w:cstheme="majorBidi"/>
                <w:sz w:val="16"/>
                <w:szCs w:val="16"/>
                <w:lang w:bidi="ar-IQ"/>
              </w:rPr>
            </w:pPr>
            <w:r w:rsidRPr="00C6193B">
              <w:rPr>
                <w:rFonts w:cstheme="majorBidi"/>
                <w:sz w:val="16"/>
                <w:szCs w:val="16"/>
                <w:lang w:bidi="ar-IQ"/>
              </w:rPr>
              <w:t>93</w:t>
            </w:r>
          </w:p>
        </w:tc>
        <w:tc>
          <w:tcPr>
            <w:tcW w:w="1260" w:type="dxa"/>
            <w:shd w:val="clear" w:color="auto" w:fill="FFFFFF" w:themeFill="background1"/>
            <w:vAlign w:val="center"/>
          </w:tcPr>
          <w:p w:rsidR="00C6193B" w:rsidRPr="00C6193B" w:rsidRDefault="00C6193B" w:rsidP="00C6193B">
            <w:pPr>
              <w:spacing w:line="360" w:lineRule="auto"/>
              <w:ind w:firstLine="0"/>
              <w:jc w:val="center"/>
              <w:rPr>
                <w:rFonts w:cstheme="majorBidi"/>
                <w:color w:val="000000" w:themeColor="text1"/>
                <w:sz w:val="16"/>
                <w:szCs w:val="16"/>
                <w:lang w:bidi="ar-IQ"/>
              </w:rPr>
            </w:pPr>
            <w:r w:rsidRPr="00C6193B">
              <w:rPr>
                <w:rFonts w:cstheme="majorBidi"/>
                <w:color w:val="000000" w:themeColor="text1"/>
                <w:sz w:val="16"/>
                <w:szCs w:val="16"/>
                <w:lang w:bidi="ar-IQ"/>
              </w:rPr>
              <w:t>87.9</w:t>
            </w:r>
          </w:p>
        </w:tc>
        <w:tc>
          <w:tcPr>
            <w:tcW w:w="1080" w:type="dxa"/>
            <w:shd w:val="clear" w:color="auto" w:fill="FFFFFF" w:themeFill="background1"/>
            <w:vAlign w:val="center"/>
          </w:tcPr>
          <w:p w:rsidR="00C6193B" w:rsidRPr="00C6193B" w:rsidRDefault="00C6193B" w:rsidP="00C6193B">
            <w:pPr>
              <w:spacing w:line="360" w:lineRule="auto"/>
              <w:ind w:firstLine="0"/>
              <w:jc w:val="center"/>
              <w:rPr>
                <w:rFonts w:cstheme="majorBidi"/>
                <w:color w:val="000000" w:themeColor="text1"/>
                <w:sz w:val="16"/>
                <w:szCs w:val="16"/>
                <w:lang w:bidi="ar-IQ"/>
              </w:rPr>
            </w:pPr>
            <w:r w:rsidRPr="00C6193B">
              <w:rPr>
                <w:rFonts w:cstheme="majorBidi"/>
                <w:color w:val="000000" w:themeColor="text1"/>
                <w:sz w:val="16"/>
                <w:szCs w:val="16"/>
                <w:lang w:bidi="ar-IQ"/>
              </w:rPr>
              <w:t>- 5.6</w:t>
            </w:r>
          </w:p>
        </w:tc>
      </w:tr>
      <w:tr w:rsidR="00C6193B" w:rsidRPr="00C6193B" w:rsidTr="00C6193B">
        <w:trPr>
          <w:trHeight w:hRule="exact" w:val="288"/>
          <w:jc w:val="center"/>
        </w:trPr>
        <w:tc>
          <w:tcPr>
            <w:tcW w:w="1610" w:type="dxa"/>
            <w:shd w:val="clear" w:color="auto" w:fill="FFFFFF" w:themeFill="background1"/>
            <w:vAlign w:val="center"/>
          </w:tcPr>
          <w:p w:rsidR="00C6193B" w:rsidRPr="00C6193B" w:rsidRDefault="00C6193B" w:rsidP="00C6193B">
            <w:pPr>
              <w:spacing w:line="360" w:lineRule="auto"/>
              <w:ind w:firstLine="0"/>
              <w:jc w:val="center"/>
              <w:rPr>
                <w:rFonts w:cstheme="majorBidi"/>
                <w:color w:val="000000" w:themeColor="text1"/>
                <w:sz w:val="16"/>
                <w:szCs w:val="16"/>
                <w:lang w:bidi="ar-IQ"/>
              </w:rPr>
            </w:pPr>
            <w:r w:rsidRPr="00C6193B">
              <w:rPr>
                <w:rFonts w:cstheme="majorBidi"/>
                <w:color w:val="000000" w:themeColor="text1"/>
                <w:sz w:val="16"/>
                <w:szCs w:val="16"/>
                <w:lang w:bidi="ar-IQ"/>
              </w:rPr>
              <w:t>T-1-2-100-75-100</w:t>
            </w:r>
            <w:r w:rsidRPr="00C6193B">
              <w:rPr>
                <w:rFonts w:cstheme="majorBidi"/>
                <w:color w:val="000000" w:themeColor="text1"/>
                <w:sz w:val="16"/>
                <w:szCs w:val="16"/>
                <w:lang w:bidi="ar-IQ"/>
              </w:rPr>
              <w:softHyphen/>
            </w:r>
          </w:p>
        </w:tc>
        <w:tc>
          <w:tcPr>
            <w:tcW w:w="1530" w:type="dxa"/>
            <w:shd w:val="clear" w:color="auto" w:fill="FFFFFF" w:themeFill="background1"/>
            <w:vAlign w:val="center"/>
          </w:tcPr>
          <w:p w:rsidR="00C6193B" w:rsidRPr="00C6193B" w:rsidRDefault="00C6193B" w:rsidP="00C6193B">
            <w:pPr>
              <w:spacing w:line="360" w:lineRule="auto"/>
              <w:ind w:firstLine="0"/>
              <w:jc w:val="center"/>
              <w:rPr>
                <w:rFonts w:cstheme="majorBidi"/>
                <w:sz w:val="16"/>
                <w:szCs w:val="16"/>
                <w:lang w:bidi="ar-IQ"/>
              </w:rPr>
            </w:pPr>
            <w:r w:rsidRPr="00C6193B">
              <w:rPr>
                <w:rFonts w:cstheme="majorBidi"/>
                <w:sz w:val="16"/>
                <w:szCs w:val="16"/>
                <w:lang w:bidi="ar-IQ"/>
              </w:rPr>
              <w:t>92</w:t>
            </w:r>
          </w:p>
        </w:tc>
        <w:tc>
          <w:tcPr>
            <w:tcW w:w="1260" w:type="dxa"/>
            <w:shd w:val="clear" w:color="auto" w:fill="FFFFFF" w:themeFill="background1"/>
            <w:vAlign w:val="center"/>
          </w:tcPr>
          <w:p w:rsidR="00C6193B" w:rsidRPr="00C6193B" w:rsidRDefault="00C6193B" w:rsidP="00C6193B">
            <w:pPr>
              <w:spacing w:line="360" w:lineRule="auto"/>
              <w:ind w:firstLine="0"/>
              <w:jc w:val="center"/>
              <w:rPr>
                <w:rFonts w:cstheme="majorBidi"/>
                <w:color w:val="000000" w:themeColor="text1"/>
                <w:sz w:val="16"/>
                <w:szCs w:val="16"/>
                <w:lang w:bidi="ar-IQ"/>
              </w:rPr>
            </w:pPr>
            <w:r w:rsidRPr="00C6193B">
              <w:rPr>
                <w:rFonts w:cstheme="majorBidi"/>
                <w:color w:val="000000" w:themeColor="text1"/>
                <w:sz w:val="16"/>
                <w:szCs w:val="16"/>
                <w:lang w:bidi="ar-IQ"/>
              </w:rPr>
              <w:t>88.1</w:t>
            </w:r>
          </w:p>
        </w:tc>
        <w:tc>
          <w:tcPr>
            <w:tcW w:w="1080" w:type="dxa"/>
            <w:shd w:val="clear" w:color="auto" w:fill="FFFFFF" w:themeFill="background1"/>
            <w:vAlign w:val="center"/>
          </w:tcPr>
          <w:p w:rsidR="00C6193B" w:rsidRPr="00C6193B" w:rsidRDefault="00C6193B" w:rsidP="00C6193B">
            <w:pPr>
              <w:spacing w:line="360" w:lineRule="auto"/>
              <w:ind w:firstLine="0"/>
              <w:jc w:val="center"/>
              <w:rPr>
                <w:rFonts w:cstheme="majorBidi"/>
                <w:color w:val="000000" w:themeColor="text1"/>
                <w:sz w:val="16"/>
                <w:szCs w:val="16"/>
                <w:lang w:bidi="ar-IQ"/>
              </w:rPr>
            </w:pPr>
            <w:r w:rsidRPr="00C6193B">
              <w:rPr>
                <w:rFonts w:cstheme="majorBidi"/>
                <w:color w:val="000000" w:themeColor="text1"/>
                <w:sz w:val="16"/>
                <w:szCs w:val="16"/>
                <w:lang w:bidi="ar-IQ"/>
              </w:rPr>
              <w:t>- 4.3</w:t>
            </w:r>
          </w:p>
        </w:tc>
      </w:tr>
      <w:tr w:rsidR="00C6193B" w:rsidRPr="00C6193B" w:rsidTr="00C6193B">
        <w:trPr>
          <w:trHeight w:hRule="exact" w:val="288"/>
          <w:jc w:val="center"/>
        </w:trPr>
        <w:tc>
          <w:tcPr>
            <w:tcW w:w="1610" w:type="dxa"/>
            <w:shd w:val="clear" w:color="auto" w:fill="FFFFFF" w:themeFill="background1"/>
            <w:vAlign w:val="center"/>
          </w:tcPr>
          <w:p w:rsidR="00C6193B" w:rsidRPr="00C6193B" w:rsidRDefault="00C6193B" w:rsidP="00C6193B">
            <w:pPr>
              <w:spacing w:line="360" w:lineRule="auto"/>
              <w:ind w:firstLine="0"/>
              <w:jc w:val="center"/>
              <w:rPr>
                <w:rFonts w:cstheme="majorBidi"/>
                <w:color w:val="000000" w:themeColor="text1"/>
                <w:sz w:val="16"/>
                <w:szCs w:val="16"/>
                <w:lang w:bidi="ar-IQ"/>
              </w:rPr>
            </w:pPr>
            <w:r w:rsidRPr="00C6193B">
              <w:rPr>
                <w:rFonts w:cstheme="majorBidi"/>
                <w:color w:val="000000" w:themeColor="text1"/>
                <w:sz w:val="16"/>
                <w:szCs w:val="16"/>
                <w:lang w:bidi="ar-IQ"/>
              </w:rPr>
              <w:t>T-1-2-100-100-100</w:t>
            </w:r>
            <w:r w:rsidRPr="00C6193B">
              <w:rPr>
                <w:rFonts w:cstheme="majorBidi"/>
                <w:color w:val="000000" w:themeColor="text1"/>
                <w:sz w:val="16"/>
                <w:szCs w:val="16"/>
                <w:lang w:bidi="ar-IQ"/>
              </w:rPr>
              <w:softHyphen/>
            </w:r>
          </w:p>
        </w:tc>
        <w:tc>
          <w:tcPr>
            <w:tcW w:w="1530" w:type="dxa"/>
            <w:shd w:val="clear" w:color="auto" w:fill="FFFFFF" w:themeFill="background1"/>
            <w:vAlign w:val="center"/>
          </w:tcPr>
          <w:p w:rsidR="00C6193B" w:rsidRPr="00C6193B" w:rsidRDefault="00C6193B" w:rsidP="00C6193B">
            <w:pPr>
              <w:spacing w:line="360" w:lineRule="auto"/>
              <w:ind w:firstLine="0"/>
              <w:jc w:val="center"/>
              <w:rPr>
                <w:rFonts w:cstheme="majorBidi"/>
                <w:sz w:val="16"/>
                <w:szCs w:val="16"/>
                <w:lang w:bidi="ar-IQ"/>
              </w:rPr>
            </w:pPr>
            <w:r w:rsidRPr="00C6193B">
              <w:rPr>
                <w:rFonts w:cstheme="majorBidi"/>
                <w:sz w:val="16"/>
                <w:szCs w:val="16"/>
                <w:lang w:bidi="ar-IQ"/>
              </w:rPr>
              <w:t>69</w:t>
            </w:r>
          </w:p>
        </w:tc>
        <w:tc>
          <w:tcPr>
            <w:tcW w:w="1260" w:type="dxa"/>
            <w:shd w:val="clear" w:color="auto" w:fill="FFFFFF" w:themeFill="background1"/>
            <w:vAlign w:val="center"/>
          </w:tcPr>
          <w:p w:rsidR="00C6193B" w:rsidRPr="00C6193B" w:rsidRDefault="00C6193B" w:rsidP="00C6193B">
            <w:pPr>
              <w:spacing w:line="360" w:lineRule="auto"/>
              <w:ind w:firstLine="0"/>
              <w:jc w:val="center"/>
              <w:rPr>
                <w:rFonts w:cstheme="majorBidi"/>
                <w:color w:val="000000" w:themeColor="text1"/>
                <w:sz w:val="16"/>
                <w:szCs w:val="16"/>
                <w:lang w:bidi="ar-IQ"/>
              </w:rPr>
            </w:pPr>
            <w:r w:rsidRPr="00C6193B">
              <w:rPr>
                <w:rFonts w:cstheme="majorBidi"/>
                <w:color w:val="000000" w:themeColor="text1"/>
                <w:sz w:val="16"/>
                <w:szCs w:val="16"/>
                <w:lang w:bidi="ar-IQ"/>
              </w:rPr>
              <w:t>64.9</w:t>
            </w:r>
          </w:p>
        </w:tc>
        <w:tc>
          <w:tcPr>
            <w:tcW w:w="1080" w:type="dxa"/>
            <w:shd w:val="clear" w:color="auto" w:fill="FFFFFF" w:themeFill="background1"/>
            <w:vAlign w:val="center"/>
          </w:tcPr>
          <w:p w:rsidR="00C6193B" w:rsidRPr="00C6193B" w:rsidRDefault="00C6193B" w:rsidP="00C6193B">
            <w:pPr>
              <w:spacing w:line="360" w:lineRule="auto"/>
              <w:ind w:firstLine="0"/>
              <w:jc w:val="center"/>
              <w:rPr>
                <w:rFonts w:cstheme="majorBidi"/>
                <w:color w:val="000000" w:themeColor="text1"/>
                <w:sz w:val="16"/>
                <w:szCs w:val="16"/>
                <w:lang w:bidi="ar-IQ"/>
              </w:rPr>
            </w:pPr>
            <w:r w:rsidRPr="00C6193B">
              <w:rPr>
                <w:rFonts w:cstheme="majorBidi"/>
                <w:color w:val="000000" w:themeColor="text1"/>
                <w:sz w:val="16"/>
                <w:szCs w:val="16"/>
                <w:lang w:bidi="ar-IQ"/>
              </w:rPr>
              <w:t>- 6.1</w:t>
            </w:r>
          </w:p>
        </w:tc>
      </w:tr>
      <w:tr w:rsidR="00C6193B" w:rsidRPr="00C6193B" w:rsidTr="00C6193B">
        <w:trPr>
          <w:trHeight w:hRule="exact" w:val="288"/>
          <w:jc w:val="center"/>
        </w:trPr>
        <w:tc>
          <w:tcPr>
            <w:tcW w:w="1610" w:type="dxa"/>
            <w:shd w:val="clear" w:color="auto" w:fill="FFFFFF" w:themeFill="background1"/>
            <w:vAlign w:val="center"/>
          </w:tcPr>
          <w:p w:rsidR="00C6193B" w:rsidRPr="00C6193B" w:rsidRDefault="00C6193B" w:rsidP="00C6193B">
            <w:pPr>
              <w:spacing w:line="360" w:lineRule="auto"/>
              <w:ind w:firstLine="0"/>
              <w:jc w:val="center"/>
              <w:rPr>
                <w:rFonts w:cstheme="majorBidi"/>
                <w:color w:val="000000" w:themeColor="text1"/>
                <w:sz w:val="16"/>
                <w:szCs w:val="16"/>
                <w:lang w:bidi="ar-IQ"/>
              </w:rPr>
            </w:pPr>
            <w:r w:rsidRPr="00C6193B">
              <w:rPr>
                <w:rFonts w:cstheme="majorBidi"/>
                <w:color w:val="000000" w:themeColor="text1"/>
                <w:sz w:val="16"/>
                <w:szCs w:val="16"/>
                <w:lang w:bidi="ar-IQ"/>
              </w:rPr>
              <w:t>T-1-2-100-50-25</w:t>
            </w:r>
            <w:r w:rsidRPr="00C6193B">
              <w:rPr>
                <w:rFonts w:cstheme="majorBidi"/>
                <w:color w:val="000000" w:themeColor="text1"/>
                <w:sz w:val="16"/>
                <w:szCs w:val="16"/>
                <w:lang w:bidi="ar-IQ"/>
              </w:rPr>
              <w:softHyphen/>
            </w:r>
          </w:p>
        </w:tc>
        <w:tc>
          <w:tcPr>
            <w:tcW w:w="1530" w:type="dxa"/>
            <w:shd w:val="clear" w:color="auto" w:fill="FFFFFF" w:themeFill="background1"/>
            <w:vAlign w:val="center"/>
          </w:tcPr>
          <w:p w:rsidR="00C6193B" w:rsidRPr="00C6193B" w:rsidRDefault="00C6193B" w:rsidP="00C6193B">
            <w:pPr>
              <w:spacing w:line="360" w:lineRule="auto"/>
              <w:ind w:firstLine="0"/>
              <w:jc w:val="center"/>
              <w:rPr>
                <w:rFonts w:cstheme="majorBidi"/>
                <w:sz w:val="16"/>
                <w:szCs w:val="16"/>
                <w:lang w:bidi="ar-IQ"/>
              </w:rPr>
            </w:pPr>
            <w:r w:rsidRPr="00C6193B">
              <w:rPr>
                <w:rFonts w:cstheme="majorBidi"/>
                <w:sz w:val="16"/>
                <w:szCs w:val="16"/>
                <w:lang w:bidi="ar-IQ"/>
              </w:rPr>
              <w:t>125</w:t>
            </w:r>
          </w:p>
        </w:tc>
        <w:tc>
          <w:tcPr>
            <w:tcW w:w="1260" w:type="dxa"/>
            <w:shd w:val="clear" w:color="auto" w:fill="FFFFFF" w:themeFill="background1"/>
            <w:vAlign w:val="center"/>
          </w:tcPr>
          <w:p w:rsidR="00C6193B" w:rsidRPr="00C6193B" w:rsidRDefault="00C6193B" w:rsidP="00C6193B">
            <w:pPr>
              <w:spacing w:line="360" w:lineRule="auto"/>
              <w:ind w:firstLine="0"/>
              <w:jc w:val="center"/>
              <w:rPr>
                <w:rFonts w:cstheme="majorBidi"/>
                <w:color w:val="000000" w:themeColor="text1"/>
                <w:sz w:val="16"/>
                <w:szCs w:val="16"/>
                <w:lang w:bidi="ar-IQ"/>
              </w:rPr>
            </w:pPr>
            <w:r w:rsidRPr="00C6193B">
              <w:rPr>
                <w:rFonts w:cstheme="majorBidi"/>
                <w:color w:val="000000" w:themeColor="text1"/>
                <w:sz w:val="16"/>
                <w:szCs w:val="16"/>
                <w:lang w:bidi="ar-IQ"/>
              </w:rPr>
              <w:t>127.9</w:t>
            </w:r>
          </w:p>
        </w:tc>
        <w:tc>
          <w:tcPr>
            <w:tcW w:w="1080" w:type="dxa"/>
            <w:shd w:val="clear" w:color="auto" w:fill="FFFFFF" w:themeFill="background1"/>
            <w:vAlign w:val="center"/>
          </w:tcPr>
          <w:p w:rsidR="00C6193B" w:rsidRPr="00C6193B" w:rsidRDefault="00C6193B" w:rsidP="00C6193B">
            <w:pPr>
              <w:spacing w:line="360" w:lineRule="auto"/>
              <w:ind w:firstLine="0"/>
              <w:jc w:val="center"/>
              <w:rPr>
                <w:rFonts w:cstheme="majorBidi"/>
                <w:color w:val="000000" w:themeColor="text1"/>
                <w:sz w:val="16"/>
                <w:szCs w:val="16"/>
                <w:lang w:bidi="ar-IQ"/>
              </w:rPr>
            </w:pPr>
            <w:r w:rsidRPr="00C6193B">
              <w:rPr>
                <w:rFonts w:cstheme="majorBidi"/>
                <w:color w:val="000000" w:themeColor="text1"/>
                <w:sz w:val="16"/>
                <w:szCs w:val="16"/>
                <w:lang w:bidi="ar-IQ"/>
              </w:rPr>
              <w:t>+ 2.3</w:t>
            </w:r>
          </w:p>
        </w:tc>
      </w:tr>
      <w:tr w:rsidR="00C6193B" w:rsidRPr="00C6193B" w:rsidTr="00C6193B">
        <w:trPr>
          <w:trHeight w:hRule="exact" w:val="288"/>
          <w:jc w:val="center"/>
        </w:trPr>
        <w:tc>
          <w:tcPr>
            <w:tcW w:w="1610" w:type="dxa"/>
            <w:shd w:val="clear" w:color="auto" w:fill="FFFFFF" w:themeFill="background1"/>
            <w:vAlign w:val="center"/>
          </w:tcPr>
          <w:p w:rsidR="00C6193B" w:rsidRPr="00C6193B" w:rsidRDefault="00C6193B" w:rsidP="00C6193B">
            <w:pPr>
              <w:spacing w:line="360" w:lineRule="auto"/>
              <w:ind w:firstLine="0"/>
              <w:jc w:val="center"/>
              <w:rPr>
                <w:rFonts w:cstheme="majorBidi"/>
                <w:color w:val="000000" w:themeColor="text1"/>
                <w:sz w:val="16"/>
                <w:szCs w:val="16"/>
                <w:lang w:bidi="ar-IQ"/>
              </w:rPr>
            </w:pPr>
            <w:r w:rsidRPr="00C6193B">
              <w:rPr>
                <w:rFonts w:cstheme="majorBidi"/>
                <w:color w:val="000000" w:themeColor="text1"/>
                <w:sz w:val="16"/>
                <w:szCs w:val="16"/>
                <w:lang w:bidi="ar-IQ"/>
              </w:rPr>
              <w:t>T-1-2-100-50-50</w:t>
            </w:r>
            <w:r w:rsidRPr="00C6193B">
              <w:rPr>
                <w:rFonts w:cstheme="majorBidi"/>
                <w:color w:val="000000" w:themeColor="text1"/>
                <w:sz w:val="16"/>
                <w:szCs w:val="16"/>
                <w:lang w:bidi="ar-IQ"/>
              </w:rPr>
              <w:softHyphen/>
            </w:r>
          </w:p>
        </w:tc>
        <w:tc>
          <w:tcPr>
            <w:tcW w:w="1530" w:type="dxa"/>
            <w:shd w:val="clear" w:color="auto" w:fill="FFFFFF" w:themeFill="background1"/>
            <w:vAlign w:val="center"/>
          </w:tcPr>
          <w:p w:rsidR="00C6193B" w:rsidRPr="00C6193B" w:rsidRDefault="00C6193B" w:rsidP="00C6193B">
            <w:pPr>
              <w:spacing w:line="360" w:lineRule="auto"/>
              <w:ind w:firstLine="0"/>
              <w:jc w:val="center"/>
              <w:rPr>
                <w:rFonts w:cstheme="majorBidi"/>
                <w:sz w:val="16"/>
                <w:szCs w:val="16"/>
                <w:lang w:bidi="ar-IQ"/>
              </w:rPr>
            </w:pPr>
            <w:r w:rsidRPr="00C6193B">
              <w:rPr>
                <w:rFonts w:cstheme="majorBidi"/>
                <w:sz w:val="16"/>
                <w:szCs w:val="16"/>
                <w:lang w:bidi="ar-IQ"/>
              </w:rPr>
              <w:t>117</w:t>
            </w:r>
          </w:p>
        </w:tc>
        <w:tc>
          <w:tcPr>
            <w:tcW w:w="1260" w:type="dxa"/>
            <w:shd w:val="clear" w:color="auto" w:fill="FFFFFF" w:themeFill="background1"/>
            <w:vAlign w:val="center"/>
          </w:tcPr>
          <w:p w:rsidR="00C6193B" w:rsidRPr="00C6193B" w:rsidRDefault="00C6193B" w:rsidP="00C6193B">
            <w:pPr>
              <w:spacing w:line="360" w:lineRule="auto"/>
              <w:ind w:firstLine="0"/>
              <w:jc w:val="center"/>
              <w:rPr>
                <w:rFonts w:cstheme="majorBidi"/>
                <w:color w:val="000000" w:themeColor="text1"/>
                <w:sz w:val="16"/>
                <w:szCs w:val="16"/>
                <w:lang w:bidi="ar-IQ"/>
              </w:rPr>
            </w:pPr>
            <w:r w:rsidRPr="00C6193B">
              <w:rPr>
                <w:rFonts w:cstheme="majorBidi"/>
                <w:color w:val="000000" w:themeColor="text1"/>
                <w:sz w:val="16"/>
                <w:szCs w:val="16"/>
                <w:lang w:bidi="ar-IQ"/>
              </w:rPr>
              <w:t>121.5</w:t>
            </w:r>
          </w:p>
        </w:tc>
        <w:tc>
          <w:tcPr>
            <w:tcW w:w="1080" w:type="dxa"/>
            <w:shd w:val="clear" w:color="auto" w:fill="FFFFFF" w:themeFill="background1"/>
            <w:vAlign w:val="center"/>
          </w:tcPr>
          <w:p w:rsidR="00C6193B" w:rsidRPr="00C6193B" w:rsidRDefault="00C6193B" w:rsidP="00C6193B">
            <w:pPr>
              <w:spacing w:line="360" w:lineRule="auto"/>
              <w:ind w:firstLine="0"/>
              <w:jc w:val="center"/>
              <w:rPr>
                <w:rFonts w:cstheme="majorBidi"/>
                <w:color w:val="000000" w:themeColor="text1"/>
                <w:sz w:val="16"/>
                <w:szCs w:val="16"/>
                <w:lang w:bidi="ar-IQ"/>
              </w:rPr>
            </w:pPr>
            <w:r w:rsidRPr="00C6193B">
              <w:rPr>
                <w:rFonts w:cstheme="majorBidi"/>
                <w:color w:val="000000" w:themeColor="text1"/>
                <w:sz w:val="16"/>
                <w:szCs w:val="16"/>
                <w:lang w:bidi="ar-IQ"/>
              </w:rPr>
              <w:t>+ 3.9</w:t>
            </w:r>
          </w:p>
        </w:tc>
      </w:tr>
      <w:tr w:rsidR="00C6193B" w:rsidRPr="00C6193B" w:rsidTr="00C6193B">
        <w:trPr>
          <w:trHeight w:hRule="exact" w:val="288"/>
          <w:jc w:val="center"/>
        </w:trPr>
        <w:tc>
          <w:tcPr>
            <w:tcW w:w="1610" w:type="dxa"/>
            <w:tcBorders>
              <w:bottom w:val="single" w:sz="8" w:space="0" w:color="auto"/>
            </w:tcBorders>
            <w:shd w:val="clear" w:color="auto" w:fill="FFFFFF" w:themeFill="background1"/>
            <w:vAlign w:val="center"/>
          </w:tcPr>
          <w:p w:rsidR="00C6193B" w:rsidRPr="00C6193B" w:rsidRDefault="00C6193B" w:rsidP="00C6193B">
            <w:pPr>
              <w:spacing w:line="360" w:lineRule="auto"/>
              <w:ind w:firstLine="0"/>
              <w:jc w:val="center"/>
              <w:rPr>
                <w:rFonts w:cstheme="majorBidi"/>
                <w:color w:val="000000" w:themeColor="text1"/>
                <w:sz w:val="16"/>
                <w:szCs w:val="16"/>
                <w:lang w:bidi="ar-IQ"/>
              </w:rPr>
            </w:pPr>
            <w:r w:rsidRPr="00C6193B">
              <w:rPr>
                <w:rFonts w:cstheme="majorBidi"/>
                <w:color w:val="000000" w:themeColor="text1"/>
                <w:sz w:val="16"/>
                <w:szCs w:val="16"/>
                <w:lang w:bidi="ar-IQ"/>
              </w:rPr>
              <w:t>T-1-2-100-50-75</w:t>
            </w:r>
            <w:r w:rsidRPr="00C6193B">
              <w:rPr>
                <w:rFonts w:cstheme="majorBidi"/>
                <w:color w:val="000000" w:themeColor="text1"/>
                <w:sz w:val="16"/>
                <w:szCs w:val="16"/>
                <w:lang w:bidi="ar-IQ"/>
              </w:rPr>
              <w:softHyphen/>
            </w:r>
          </w:p>
        </w:tc>
        <w:tc>
          <w:tcPr>
            <w:tcW w:w="1530" w:type="dxa"/>
            <w:tcBorders>
              <w:bottom w:val="single" w:sz="8" w:space="0" w:color="auto"/>
            </w:tcBorders>
            <w:shd w:val="clear" w:color="auto" w:fill="FFFFFF" w:themeFill="background1"/>
            <w:vAlign w:val="center"/>
          </w:tcPr>
          <w:p w:rsidR="00C6193B" w:rsidRPr="00C6193B" w:rsidRDefault="00C6193B" w:rsidP="00C6193B">
            <w:pPr>
              <w:spacing w:line="360" w:lineRule="auto"/>
              <w:ind w:firstLine="0"/>
              <w:jc w:val="center"/>
              <w:rPr>
                <w:rFonts w:cstheme="majorBidi"/>
                <w:sz w:val="16"/>
                <w:szCs w:val="16"/>
                <w:lang w:bidi="ar-IQ"/>
              </w:rPr>
            </w:pPr>
            <w:r w:rsidRPr="00C6193B">
              <w:rPr>
                <w:rFonts w:cstheme="majorBidi"/>
                <w:sz w:val="16"/>
                <w:szCs w:val="16"/>
                <w:lang w:bidi="ar-IQ"/>
              </w:rPr>
              <w:t>105</w:t>
            </w:r>
          </w:p>
        </w:tc>
        <w:tc>
          <w:tcPr>
            <w:tcW w:w="1260" w:type="dxa"/>
            <w:tcBorders>
              <w:bottom w:val="single" w:sz="8" w:space="0" w:color="auto"/>
            </w:tcBorders>
            <w:shd w:val="clear" w:color="auto" w:fill="FFFFFF" w:themeFill="background1"/>
            <w:vAlign w:val="center"/>
          </w:tcPr>
          <w:p w:rsidR="00C6193B" w:rsidRPr="00C6193B" w:rsidRDefault="00C6193B" w:rsidP="00C6193B">
            <w:pPr>
              <w:spacing w:line="360" w:lineRule="auto"/>
              <w:ind w:firstLine="0"/>
              <w:jc w:val="center"/>
              <w:rPr>
                <w:rFonts w:cstheme="majorBidi"/>
                <w:color w:val="000000" w:themeColor="text1"/>
                <w:sz w:val="16"/>
                <w:szCs w:val="16"/>
                <w:lang w:bidi="ar-IQ"/>
              </w:rPr>
            </w:pPr>
            <w:r w:rsidRPr="00C6193B">
              <w:rPr>
                <w:rFonts w:cstheme="majorBidi"/>
                <w:color w:val="000000" w:themeColor="text1"/>
                <w:sz w:val="16"/>
                <w:szCs w:val="16"/>
                <w:lang w:bidi="ar-IQ"/>
              </w:rPr>
              <w:t>100.4</w:t>
            </w:r>
          </w:p>
        </w:tc>
        <w:tc>
          <w:tcPr>
            <w:tcW w:w="1080" w:type="dxa"/>
            <w:tcBorders>
              <w:bottom w:val="single" w:sz="8" w:space="0" w:color="auto"/>
            </w:tcBorders>
            <w:shd w:val="clear" w:color="auto" w:fill="FFFFFF" w:themeFill="background1"/>
            <w:vAlign w:val="center"/>
          </w:tcPr>
          <w:p w:rsidR="00C6193B" w:rsidRPr="00C6193B" w:rsidRDefault="00C6193B" w:rsidP="00C6193B">
            <w:pPr>
              <w:spacing w:line="360" w:lineRule="auto"/>
              <w:ind w:firstLine="0"/>
              <w:jc w:val="center"/>
              <w:rPr>
                <w:rFonts w:cstheme="majorBidi"/>
                <w:color w:val="000000" w:themeColor="text1"/>
                <w:sz w:val="16"/>
                <w:szCs w:val="16"/>
                <w:lang w:bidi="ar-IQ"/>
              </w:rPr>
            </w:pPr>
            <w:r w:rsidRPr="00C6193B">
              <w:rPr>
                <w:rFonts w:cstheme="majorBidi"/>
                <w:color w:val="000000" w:themeColor="text1"/>
                <w:sz w:val="16"/>
                <w:szCs w:val="16"/>
                <w:lang w:bidi="ar-IQ"/>
              </w:rPr>
              <w:t>- 4.4</w:t>
            </w:r>
          </w:p>
        </w:tc>
      </w:tr>
    </w:tbl>
    <w:p w:rsidR="000C5706" w:rsidRDefault="000C5706" w:rsidP="000C5706">
      <w:pPr>
        <w:pStyle w:val="Heading2"/>
      </w:pPr>
      <w:r>
        <w:lastRenderedPageBreak/>
        <w:t>Models Validation</w:t>
      </w:r>
    </w:p>
    <w:p w:rsidR="00C6193B" w:rsidRDefault="000C5706" w:rsidP="000C5706">
      <w:pPr>
        <w:jc w:val="lowKashida"/>
      </w:pPr>
      <w:r>
        <w:t>The calibrated models were validated using the experimental results of multi branches, multi-branching level, and section non-prismatic specimens. The calibrated models were validated in terms of load-deflection response and ultimate load capacity. A good agreement was observed between experimental and finite element load-deflection responses observed in elastic and plastic stages, as shown in Fig.11. Moreover, the ultimate load of finite element models was compared to the corresponding experimental results and summarized in Table 6.</w:t>
      </w:r>
    </w:p>
    <w:p w:rsidR="0069442E" w:rsidRDefault="0069442E" w:rsidP="000C5706">
      <w:pPr>
        <w:jc w:val="lowKashida"/>
        <w:sectPr w:rsidR="0069442E" w:rsidSect="00C6193B">
          <w:type w:val="continuous"/>
          <w:pgSz w:w="12240" w:h="15840"/>
          <w:pgMar w:top="720" w:right="720" w:bottom="720" w:left="720" w:header="720" w:footer="720" w:gutter="0"/>
          <w:cols w:num="2" w:space="432"/>
          <w:docGrid w:linePitch="360"/>
        </w:sectPr>
      </w:pPr>
    </w:p>
    <w:p w:rsidR="0069442E" w:rsidRDefault="0069442E" w:rsidP="0069442E">
      <w:pPr>
        <w:ind w:firstLine="0"/>
        <w:jc w:val="lowKashida"/>
      </w:pPr>
    </w:p>
    <w:tbl>
      <w:tblPr>
        <w:tblStyle w:val="TableGrid5"/>
        <w:tblW w:w="0" w:type="auto"/>
        <w:tblLook w:val="04A0" w:firstRow="1" w:lastRow="0" w:firstColumn="1" w:lastColumn="0" w:noHBand="0" w:noVBand="1"/>
      </w:tblPr>
      <w:tblGrid>
        <w:gridCol w:w="5316"/>
        <w:gridCol w:w="5316"/>
      </w:tblGrid>
      <w:tr w:rsidR="0069442E" w:rsidRPr="0069442E" w:rsidTr="006A3BD5">
        <w:tc>
          <w:tcPr>
            <w:tcW w:w="5316" w:type="dxa"/>
          </w:tcPr>
          <w:p w:rsidR="0069442E" w:rsidRPr="0069442E" w:rsidRDefault="0069442E" w:rsidP="0069442E">
            <w:pPr>
              <w:ind w:firstLine="0"/>
              <w:rPr>
                <w:sz w:val="24"/>
              </w:rPr>
            </w:pPr>
            <w:r w:rsidRPr="0069442E">
              <w:rPr>
                <w:noProof/>
                <w:sz w:val="24"/>
              </w:rPr>
              <w:drawing>
                <wp:inline distT="0" distB="0" distL="0" distR="0" wp14:anchorId="2FE45994" wp14:editId="664D5004">
                  <wp:extent cx="3236976" cy="2404872"/>
                  <wp:effectExtent l="0" t="0" r="1905"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36976" cy="2404872"/>
                          </a:xfrm>
                          <a:prstGeom prst="rect">
                            <a:avLst/>
                          </a:prstGeom>
                          <a:noFill/>
                        </pic:spPr>
                      </pic:pic>
                    </a:graphicData>
                  </a:graphic>
                </wp:inline>
              </w:drawing>
            </w:r>
          </w:p>
        </w:tc>
        <w:tc>
          <w:tcPr>
            <w:tcW w:w="5316" w:type="dxa"/>
          </w:tcPr>
          <w:p w:rsidR="0069442E" w:rsidRPr="0069442E" w:rsidRDefault="0069442E" w:rsidP="0069442E">
            <w:pPr>
              <w:ind w:firstLine="0"/>
              <w:rPr>
                <w:sz w:val="24"/>
              </w:rPr>
            </w:pPr>
            <w:r w:rsidRPr="0069442E">
              <w:rPr>
                <w:noProof/>
                <w:sz w:val="24"/>
              </w:rPr>
              <w:drawing>
                <wp:inline distT="0" distB="0" distL="0" distR="0" wp14:anchorId="3F038DB5" wp14:editId="066033F2">
                  <wp:extent cx="3236976" cy="2404872"/>
                  <wp:effectExtent l="0" t="0" r="1905"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36976" cy="2404872"/>
                          </a:xfrm>
                          <a:prstGeom prst="rect">
                            <a:avLst/>
                          </a:prstGeom>
                          <a:noFill/>
                        </pic:spPr>
                      </pic:pic>
                    </a:graphicData>
                  </a:graphic>
                </wp:inline>
              </w:drawing>
            </w:r>
          </w:p>
        </w:tc>
      </w:tr>
    </w:tbl>
    <w:p w:rsidR="0069442E" w:rsidRDefault="006A3BD5" w:rsidP="006A3BD5">
      <w:pPr>
        <w:pStyle w:val="Style1"/>
      </w:pPr>
      <w:r w:rsidRPr="006A3BD5">
        <w:t>Fig. 11, Load-deflection Responses of Experimental Versus Validated FE Models.</w:t>
      </w:r>
    </w:p>
    <w:p w:rsidR="00B95DBC" w:rsidRDefault="00B95DBC" w:rsidP="006A3BD5">
      <w:pPr>
        <w:pStyle w:val="Style1"/>
        <w:sectPr w:rsidR="00B95DBC" w:rsidSect="0069442E">
          <w:type w:val="continuous"/>
          <w:pgSz w:w="12240" w:h="15840"/>
          <w:pgMar w:top="720" w:right="720" w:bottom="720" w:left="720" w:header="720" w:footer="720" w:gutter="0"/>
          <w:cols w:space="720"/>
          <w:docGrid w:linePitch="360"/>
        </w:sectPr>
      </w:pPr>
    </w:p>
    <w:p w:rsidR="006A3BD5" w:rsidRDefault="006A3BD5" w:rsidP="006C0374">
      <w:pPr>
        <w:pStyle w:val="Style1"/>
        <w:ind w:firstLine="0"/>
        <w:jc w:val="left"/>
      </w:pPr>
    </w:p>
    <w:p w:rsidR="00884D8A" w:rsidRDefault="00884D8A" w:rsidP="00884D8A">
      <w:pPr>
        <w:pStyle w:val="Style1"/>
      </w:pPr>
      <w:r w:rsidRPr="00884D8A">
        <w:t>Table 6, Ultimate Load of Experimental Versus Validated FE Models.</w:t>
      </w:r>
    </w:p>
    <w:tbl>
      <w:tblPr>
        <w:tblStyle w:val="TableGrid41"/>
        <w:tblW w:w="53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525"/>
        <w:gridCol w:w="1530"/>
        <w:gridCol w:w="1350"/>
        <w:gridCol w:w="990"/>
      </w:tblGrid>
      <w:tr w:rsidR="00884D8A" w:rsidRPr="00884D8A" w:rsidTr="004E2278">
        <w:trPr>
          <w:trHeight w:hRule="exact" w:val="937"/>
          <w:jc w:val="center"/>
        </w:trPr>
        <w:tc>
          <w:tcPr>
            <w:tcW w:w="1525" w:type="dxa"/>
            <w:tcBorders>
              <w:top w:val="single" w:sz="8" w:space="0" w:color="auto"/>
              <w:bottom w:val="single" w:sz="8" w:space="0" w:color="auto"/>
            </w:tcBorders>
            <w:shd w:val="clear" w:color="auto" w:fill="FFFFFF" w:themeFill="background1"/>
            <w:vAlign w:val="center"/>
          </w:tcPr>
          <w:p w:rsidR="00884D8A" w:rsidRPr="00884D8A" w:rsidRDefault="00884D8A" w:rsidP="00884D8A">
            <w:pPr>
              <w:spacing w:line="360" w:lineRule="auto"/>
              <w:ind w:firstLine="0"/>
              <w:jc w:val="center"/>
              <w:rPr>
                <w:rFonts w:cstheme="majorBidi"/>
                <w:color w:val="000000" w:themeColor="text1"/>
                <w:sz w:val="16"/>
                <w:szCs w:val="16"/>
                <w:lang w:bidi="ar-IQ"/>
              </w:rPr>
            </w:pPr>
            <w:r w:rsidRPr="00884D8A">
              <w:rPr>
                <w:rFonts w:cstheme="majorBidi"/>
                <w:color w:val="000000" w:themeColor="text1"/>
                <w:sz w:val="16"/>
                <w:szCs w:val="16"/>
                <w:lang w:bidi="ar-IQ"/>
              </w:rPr>
              <w:t>Specimen’s Designation</w:t>
            </w:r>
          </w:p>
        </w:tc>
        <w:tc>
          <w:tcPr>
            <w:tcW w:w="1530" w:type="dxa"/>
            <w:tcBorders>
              <w:top w:val="single" w:sz="8" w:space="0" w:color="auto"/>
              <w:bottom w:val="single" w:sz="8" w:space="0" w:color="auto"/>
            </w:tcBorders>
            <w:shd w:val="clear" w:color="auto" w:fill="FFFFFF" w:themeFill="background1"/>
            <w:vAlign w:val="center"/>
          </w:tcPr>
          <w:p w:rsidR="00884D8A" w:rsidRPr="00884D8A" w:rsidRDefault="00884D8A" w:rsidP="00884D8A">
            <w:pPr>
              <w:spacing w:line="360" w:lineRule="auto"/>
              <w:ind w:firstLine="0"/>
              <w:jc w:val="center"/>
              <w:rPr>
                <w:rFonts w:cstheme="majorBidi"/>
                <w:color w:val="000000" w:themeColor="text1"/>
                <w:sz w:val="16"/>
                <w:szCs w:val="16"/>
                <w:lang w:bidi="ar-IQ"/>
              </w:rPr>
            </w:pPr>
            <w:r w:rsidRPr="00884D8A">
              <w:rPr>
                <w:rFonts w:cstheme="majorBidi"/>
                <w:color w:val="000000" w:themeColor="text1"/>
                <w:sz w:val="16"/>
                <w:szCs w:val="16"/>
                <w:lang w:bidi="ar-IQ"/>
              </w:rPr>
              <w:t>Experimental Ultimate Load, kN</w:t>
            </w:r>
          </w:p>
        </w:tc>
        <w:tc>
          <w:tcPr>
            <w:tcW w:w="1350" w:type="dxa"/>
            <w:tcBorders>
              <w:top w:val="single" w:sz="8" w:space="0" w:color="auto"/>
              <w:bottom w:val="single" w:sz="8" w:space="0" w:color="auto"/>
            </w:tcBorders>
            <w:shd w:val="clear" w:color="auto" w:fill="FFFFFF" w:themeFill="background1"/>
            <w:vAlign w:val="center"/>
          </w:tcPr>
          <w:p w:rsidR="00884D8A" w:rsidRPr="00884D8A" w:rsidRDefault="00884D8A" w:rsidP="00884D8A">
            <w:pPr>
              <w:spacing w:line="360" w:lineRule="auto"/>
              <w:ind w:firstLine="0"/>
              <w:jc w:val="center"/>
              <w:rPr>
                <w:rFonts w:cstheme="majorBidi"/>
                <w:color w:val="000000" w:themeColor="text1"/>
                <w:sz w:val="16"/>
                <w:szCs w:val="16"/>
                <w:lang w:bidi="ar-IQ"/>
              </w:rPr>
            </w:pPr>
            <w:r w:rsidRPr="00884D8A">
              <w:rPr>
                <w:rFonts w:cstheme="majorBidi"/>
                <w:color w:val="000000" w:themeColor="text1"/>
                <w:sz w:val="16"/>
                <w:szCs w:val="16"/>
                <w:lang w:bidi="ar-IQ"/>
              </w:rPr>
              <w:t>FE Ultimate Load, kN</w:t>
            </w:r>
          </w:p>
        </w:tc>
        <w:tc>
          <w:tcPr>
            <w:tcW w:w="990" w:type="dxa"/>
            <w:tcBorders>
              <w:top w:val="single" w:sz="8" w:space="0" w:color="auto"/>
              <w:bottom w:val="single" w:sz="8" w:space="0" w:color="auto"/>
            </w:tcBorders>
            <w:shd w:val="clear" w:color="auto" w:fill="FFFFFF" w:themeFill="background1"/>
            <w:vAlign w:val="center"/>
          </w:tcPr>
          <w:p w:rsidR="00884D8A" w:rsidRPr="00884D8A" w:rsidRDefault="00884D8A" w:rsidP="00884D8A">
            <w:pPr>
              <w:spacing w:line="360" w:lineRule="auto"/>
              <w:ind w:firstLine="0"/>
              <w:jc w:val="center"/>
              <w:rPr>
                <w:rFonts w:cstheme="majorBidi"/>
                <w:color w:val="000000" w:themeColor="text1"/>
                <w:sz w:val="16"/>
                <w:szCs w:val="16"/>
                <w:lang w:bidi="ar-IQ"/>
              </w:rPr>
            </w:pPr>
            <w:r w:rsidRPr="00884D8A">
              <w:rPr>
                <w:rFonts w:cstheme="majorBidi"/>
                <w:color w:val="000000" w:themeColor="text1"/>
                <w:sz w:val="16"/>
                <w:szCs w:val="16"/>
                <w:lang w:bidi="ar-IQ"/>
              </w:rPr>
              <w:t>Difference, %</w:t>
            </w:r>
          </w:p>
        </w:tc>
      </w:tr>
      <w:tr w:rsidR="00884D8A" w:rsidRPr="00884D8A" w:rsidTr="004E2278">
        <w:trPr>
          <w:trHeight w:hRule="exact" w:val="288"/>
          <w:jc w:val="center"/>
        </w:trPr>
        <w:tc>
          <w:tcPr>
            <w:tcW w:w="1525" w:type="dxa"/>
            <w:tcBorders>
              <w:top w:val="single" w:sz="8" w:space="0" w:color="auto"/>
            </w:tcBorders>
            <w:shd w:val="clear" w:color="auto" w:fill="FFFFFF" w:themeFill="background1"/>
            <w:vAlign w:val="center"/>
          </w:tcPr>
          <w:p w:rsidR="00884D8A" w:rsidRPr="00884D8A" w:rsidRDefault="00884D8A" w:rsidP="00884D8A">
            <w:pPr>
              <w:spacing w:line="360" w:lineRule="auto"/>
              <w:ind w:firstLine="0"/>
              <w:jc w:val="center"/>
              <w:rPr>
                <w:rFonts w:cstheme="majorBidi"/>
                <w:color w:val="000000" w:themeColor="text1"/>
                <w:sz w:val="16"/>
                <w:szCs w:val="16"/>
                <w:lang w:bidi="ar-IQ"/>
              </w:rPr>
            </w:pPr>
            <w:r w:rsidRPr="00884D8A">
              <w:rPr>
                <w:rFonts w:cstheme="majorBidi"/>
                <w:color w:val="000000" w:themeColor="text1"/>
                <w:sz w:val="16"/>
                <w:szCs w:val="16"/>
                <w:lang w:bidi="ar-IQ"/>
              </w:rPr>
              <w:t>T-1-3-100-50-100</w:t>
            </w:r>
            <w:r w:rsidRPr="00884D8A">
              <w:rPr>
                <w:rFonts w:cstheme="majorBidi"/>
                <w:color w:val="000000" w:themeColor="text1"/>
                <w:sz w:val="16"/>
                <w:szCs w:val="16"/>
                <w:lang w:bidi="ar-IQ"/>
              </w:rPr>
              <w:softHyphen/>
            </w:r>
          </w:p>
        </w:tc>
        <w:tc>
          <w:tcPr>
            <w:tcW w:w="1530" w:type="dxa"/>
            <w:tcBorders>
              <w:top w:val="single" w:sz="8" w:space="0" w:color="auto"/>
            </w:tcBorders>
            <w:shd w:val="clear" w:color="auto" w:fill="FFFFFF" w:themeFill="background1"/>
            <w:vAlign w:val="center"/>
          </w:tcPr>
          <w:p w:rsidR="00884D8A" w:rsidRPr="00884D8A" w:rsidRDefault="00884D8A" w:rsidP="00884D8A">
            <w:pPr>
              <w:spacing w:line="360" w:lineRule="auto"/>
              <w:ind w:firstLine="0"/>
              <w:jc w:val="center"/>
              <w:rPr>
                <w:rFonts w:cstheme="majorBidi"/>
                <w:sz w:val="16"/>
                <w:szCs w:val="16"/>
                <w:lang w:bidi="ar-IQ"/>
              </w:rPr>
            </w:pPr>
            <w:r w:rsidRPr="00884D8A">
              <w:rPr>
                <w:rFonts w:cstheme="majorBidi"/>
                <w:sz w:val="16"/>
                <w:szCs w:val="16"/>
                <w:lang w:bidi="ar-IQ"/>
              </w:rPr>
              <w:t>103</w:t>
            </w:r>
          </w:p>
        </w:tc>
        <w:tc>
          <w:tcPr>
            <w:tcW w:w="1350" w:type="dxa"/>
            <w:tcBorders>
              <w:top w:val="single" w:sz="8" w:space="0" w:color="auto"/>
            </w:tcBorders>
            <w:shd w:val="clear" w:color="auto" w:fill="FFFFFF" w:themeFill="background1"/>
            <w:vAlign w:val="center"/>
          </w:tcPr>
          <w:p w:rsidR="00884D8A" w:rsidRPr="00884D8A" w:rsidRDefault="00884D8A" w:rsidP="00884D8A">
            <w:pPr>
              <w:spacing w:line="360" w:lineRule="auto"/>
              <w:ind w:firstLine="0"/>
              <w:jc w:val="center"/>
              <w:rPr>
                <w:rFonts w:cstheme="majorBidi"/>
                <w:color w:val="000000" w:themeColor="text1"/>
                <w:sz w:val="16"/>
                <w:szCs w:val="16"/>
                <w:lang w:bidi="ar-IQ"/>
              </w:rPr>
            </w:pPr>
            <w:r w:rsidRPr="00884D8A">
              <w:rPr>
                <w:rFonts w:cstheme="majorBidi"/>
                <w:color w:val="000000" w:themeColor="text1"/>
                <w:sz w:val="16"/>
                <w:szCs w:val="16"/>
                <w:lang w:bidi="ar-IQ"/>
              </w:rPr>
              <w:t>100.4</w:t>
            </w:r>
          </w:p>
        </w:tc>
        <w:tc>
          <w:tcPr>
            <w:tcW w:w="990" w:type="dxa"/>
            <w:tcBorders>
              <w:top w:val="single" w:sz="8" w:space="0" w:color="auto"/>
            </w:tcBorders>
            <w:shd w:val="clear" w:color="auto" w:fill="FFFFFF" w:themeFill="background1"/>
            <w:vAlign w:val="center"/>
          </w:tcPr>
          <w:p w:rsidR="00884D8A" w:rsidRPr="00884D8A" w:rsidRDefault="00884D8A" w:rsidP="00884D8A">
            <w:pPr>
              <w:spacing w:line="360" w:lineRule="auto"/>
              <w:ind w:firstLine="0"/>
              <w:jc w:val="center"/>
              <w:rPr>
                <w:rFonts w:cstheme="majorBidi"/>
                <w:color w:val="000000" w:themeColor="text1"/>
                <w:sz w:val="16"/>
                <w:szCs w:val="16"/>
                <w:lang w:bidi="ar-IQ"/>
              </w:rPr>
            </w:pPr>
            <w:r w:rsidRPr="00884D8A">
              <w:rPr>
                <w:rFonts w:cstheme="majorBidi"/>
                <w:color w:val="000000" w:themeColor="text1"/>
                <w:sz w:val="16"/>
                <w:szCs w:val="16"/>
                <w:lang w:bidi="ar-IQ"/>
              </w:rPr>
              <w:t>- 2.5</w:t>
            </w:r>
          </w:p>
        </w:tc>
      </w:tr>
      <w:tr w:rsidR="00884D8A" w:rsidRPr="00884D8A" w:rsidTr="004E2278">
        <w:trPr>
          <w:trHeight w:hRule="exact" w:val="288"/>
          <w:jc w:val="center"/>
        </w:trPr>
        <w:tc>
          <w:tcPr>
            <w:tcW w:w="1525" w:type="dxa"/>
            <w:shd w:val="clear" w:color="auto" w:fill="FFFFFF" w:themeFill="background1"/>
            <w:vAlign w:val="center"/>
          </w:tcPr>
          <w:p w:rsidR="00884D8A" w:rsidRPr="00884D8A" w:rsidRDefault="00884D8A" w:rsidP="00884D8A">
            <w:pPr>
              <w:spacing w:line="360" w:lineRule="auto"/>
              <w:ind w:firstLine="0"/>
              <w:jc w:val="center"/>
              <w:rPr>
                <w:rFonts w:cstheme="majorBidi"/>
                <w:color w:val="000000" w:themeColor="text1"/>
                <w:sz w:val="16"/>
                <w:szCs w:val="16"/>
                <w:lang w:bidi="ar-IQ"/>
              </w:rPr>
            </w:pPr>
            <w:r w:rsidRPr="00884D8A">
              <w:rPr>
                <w:rFonts w:cstheme="majorBidi"/>
                <w:color w:val="000000" w:themeColor="text1"/>
                <w:sz w:val="16"/>
                <w:szCs w:val="16"/>
                <w:lang w:bidi="ar-IQ"/>
              </w:rPr>
              <w:t>T-1-4-100-50-100</w:t>
            </w:r>
            <w:r w:rsidRPr="00884D8A">
              <w:rPr>
                <w:rFonts w:cstheme="majorBidi"/>
                <w:color w:val="000000" w:themeColor="text1"/>
                <w:sz w:val="16"/>
                <w:szCs w:val="16"/>
                <w:lang w:bidi="ar-IQ"/>
              </w:rPr>
              <w:softHyphen/>
            </w:r>
          </w:p>
        </w:tc>
        <w:tc>
          <w:tcPr>
            <w:tcW w:w="1530" w:type="dxa"/>
            <w:shd w:val="clear" w:color="auto" w:fill="FFFFFF" w:themeFill="background1"/>
            <w:vAlign w:val="center"/>
          </w:tcPr>
          <w:p w:rsidR="00884D8A" w:rsidRPr="00884D8A" w:rsidRDefault="00884D8A" w:rsidP="00884D8A">
            <w:pPr>
              <w:spacing w:line="360" w:lineRule="auto"/>
              <w:ind w:firstLine="0"/>
              <w:jc w:val="center"/>
              <w:rPr>
                <w:rFonts w:cstheme="majorBidi"/>
                <w:sz w:val="16"/>
                <w:szCs w:val="16"/>
                <w:lang w:bidi="ar-IQ"/>
              </w:rPr>
            </w:pPr>
            <w:r w:rsidRPr="00884D8A">
              <w:rPr>
                <w:rFonts w:cstheme="majorBidi"/>
                <w:sz w:val="16"/>
                <w:szCs w:val="16"/>
                <w:lang w:bidi="ar-IQ"/>
              </w:rPr>
              <w:t>92</w:t>
            </w:r>
          </w:p>
        </w:tc>
        <w:tc>
          <w:tcPr>
            <w:tcW w:w="1350" w:type="dxa"/>
            <w:shd w:val="clear" w:color="auto" w:fill="FFFFFF" w:themeFill="background1"/>
            <w:vAlign w:val="center"/>
          </w:tcPr>
          <w:p w:rsidR="00884D8A" w:rsidRPr="00884D8A" w:rsidRDefault="00884D8A" w:rsidP="00884D8A">
            <w:pPr>
              <w:spacing w:line="360" w:lineRule="auto"/>
              <w:ind w:firstLine="0"/>
              <w:jc w:val="center"/>
              <w:rPr>
                <w:rFonts w:cstheme="majorBidi"/>
                <w:color w:val="000000" w:themeColor="text1"/>
                <w:sz w:val="16"/>
                <w:szCs w:val="16"/>
                <w:lang w:bidi="ar-IQ"/>
              </w:rPr>
            </w:pPr>
            <w:r w:rsidRPr="00884D8A">
              <w:rPr>
                <w:rFonts w:cstheme="majorBidi"/>
                <w:color w:val="000000" w:themeColor="text1"/>
                <w:sz w:val="16"/>
                <w:szCs w:val="16"/>
                <w:lang w:bidi="ar-IQ"/>
              </w:rPr>
              <w:t>94.4</w:t>
            </w:r>
          </w:p>
        </w:tc>
        <w:tc>
          <w:tcPr>
            <w:tcW w:w="990" w:type="dxa"/>
            <w:shd w:val="clear" w:color="auto" w:fill="FFFFFF" w:themeFill="background1"/>
            <w:vAlign w:val="center"/>
          </w:tcPr>
          <w:p w:rsidR="00884D8A" w:rsidRPr="00884D8A" w:rsidRDefault="00884D8A" w:rsidP="00884D8A">
            <w:pPr>
              <w:spacing w:line="360" w:lineRule="auto"/>
              <w:ind w:firstLine="0"/>
              <w:jc w:val="center"/>
              <w:rPr>
                <w:rFonts w:cstheme="majorBidi"/>
                <w:color w:val="000000" w:themeColor="text1"/>
                <w:sz w:val="16"/>
                <w:szCs w:val="16"/>
                <w:lang w:bidi="ar-IQ"/>
              </w:rPr>
            </w:pPr>
            <w:r w:rsidRPr="00884D8A">
              <w:rPr>
                <w:rFonts w:cstheme="majorBidi"/>
                <w:color w:val="000000" w:themeColor="text1"/>
                <w:sz w:val="16"/>
                <w:szCs w:val="16"/>
                <w:lang w:bidi="ar-IQ"/>
              </w:rPr>
              <w:t>+ 2.6</w:t>
            </w:r>
          </w:p>
        </w:tc>
      </w:tr>
      <w:tr w:rsidR="00884D8A" w:rsidRPr="00884D8A" w:rsidTr="004E2278">
        <w:trPr>
          <w:trHeight w:hRule="exact" w:val="288"/>
          <w:jc w:val="center"/>
        </w:trPr>
        <w:tc>
          <w:tcPr>
            <w:tcW w:w="1525" w:type="dxa"/>
            <w:shd w:val="clear" w:color="auto" w:fill="FFFFFF" w:themeFill="background1"/>
            <w:vAlign w:val="center"/>
          </w:tcPr>
          <w:p w:rsidR="00884D8A" w:rsidRPr="00884D8A" w:rsidRDefault="00884D8A" w:rsidP="00884D8A">
            <w:pPr>
              <w:spacing w:line="360" w:lineRule="auto"/>
              <w:ind w:firstLine="0"/>
              <w:jc w:val="center"/>
              <w:rPr>
                <w:rFonts w:cstheme="majorBidi"/>
                <w:color w:val="000000" w:themeColor="text1"/>
                <w:sz w:val="16"/>
                <w:szCs w:val="16"/>
                <w:lang w:bidi="ar-IQ"/>
              </w:rPr>
            </w:pPr>
            <w:r w:rsidRPr="00884D8A">
              <w:rPr>
                <w:rFonts w:cstheme="majorBidi"/>
                <w:color w:val="000000" w:themeColor="text1"/>
                <w:sz w:val="16"/>
                <w:szCs w:val="16"/>
                <w:lang w:bidi="ar-IQ"/>
              </w:rPr>
              <w:t>T-2-4-100-50-100</w:t>
            </w:r>
            <w:r w:rsidRPr="00884D8A">
              <w:rPr>
                <w:rFonts w:cstheme="majorBidi"/>
                <w:color w:val="000000" w:themeColor="text1"/>
                <w:sz w:val="16"/>
                <w:szCs w:val="16"/>
                <w:lang w:bidi="ar-IQ"/>
              </w:rPr>
              <w:softHyphen/>
            </w:r>
          </w:p>
        </w:tc>
        <w:tc>
          <w:tcPr>
            <w:tcW w:w="1530" w:type="dxa"/>
            <w:shd w:val="clear" w:color="auto" w:fill="FFFFFF" w:themeFill="background1"/>
            <w:vAlign w:val="center"/>
          </w:tcPr>
          <w:p w:rsidR="00884D8A" w:rsidRPr="00884D8A" w:rsidRDefault="00884D8A" w:rsidP="00884D8A">
            <w:pPr>
              <w:spacing w:line="360" w:lineRule="auto"/>
              <w:ind w:firstLine="0"/>
              <w:jc w:val="center"/>
              <w:rPr>
                <w:rFonts w:cstheme="majorBidi"/>
                <w:sz w:val="16"/>
                <w:szCs w:val="16"/>
                <w:lang w:bidi="ar-IQ"/>
              </w:rPr>
            </w:pPr>
            <w:r w:rsidRPr="00884D8A">
              <w:rPr>
                <w:rFonts w:cstheme="majorBidi"/>
                <w:sz w:val="16"/>
                <w:szCs w:val="16"/>
                <w:lang w:bidi="ar-IQ"/>
              </w:rPr>
              <w:t>55</w:t>
            </w:r>
          </w:p>
        </w:tc>
        <w:tc>
          <w:tcPr>
            <w:tcW w:w="1350" w:type="dxa"/>
            <w:shd w:val="clear" w:color="auto" w:fill="FFFFFF" w:themeFill="background1"/>
            <w:vAlign w:val="center"/>
          </w:tcPr>
          <w:p w:rsidR="00884D8A" w:rsidRPr="00884D8A" w:rsidRDefault="00884D8A" w:rsidP="00884D8A">
            <w:pPr>
              <w:spacing w:line="360" w:lineRule="auto"/>
              <w:ind w:firstLine="0"/>
              <w:jc w:val="center"/>
              <w:rPr>
                <w:rFonts w:cstheme="majorBidi"/>
                <w:color w:val="000000" w:themeColor="text1"/>
                <w:sz w:val="16"/>
                <w:szCs w:val="16"/>
                <w:lang w:bidi="ar-IQ"/>
              </w:rPr>
            </w:pPr>
            <w:r w:rsidRPr="00884D8A">
              <w:rPr>
                <w:rFonts w:cstheme="majorBidi"/>
                <w:color w:val="000000" w:themeColor="text1"/>
                <w:sz w:val="16"/>
                <w:szCs w:val="16"/>
                <w:lang w:bidi="ar-IQ"/>
              </w:rPr>
              <w:t>53.0</w:t>
            </w:r>
          </w:p>
        </w:tc>
        <w:tc>
          <w:tcPr>
            <w:tcW w:w="990" w:type="dxa"/>
            <w:shd w:val="clear" w:color="auto" w:fill="FFFFFF" w:themeFill="background1"/>
            <w:vAlign w:val="center"/>
          </w:tcPr>
          <w:p w:rsidR="00884D8A" w:rsidRPr="00884D8A" w:rsidRDefault="00884D8A" w:rsidP="00884D8A">
            <w:pPr>
              <w:spacing w:line="360" w:lineRule="auto"/>
              <w:ind w:firstLine="0"/>
              <w:jc w:val="center"/>
              <w:rPr>
                <w:rFonts w:cstheme="majorBidi"/>
                <w:color w:val="000000" w:themeColor="text1"/>
                <w:sz w:val="16"/>
                <w:szCs w:val="16"/>
                <w:lang w:bidi="ar-IQ"/>
              </w:rPr>
            </w:pPr>
            <w:r w:rsidRPr="00884D8A">
              <w:rPr>
                <w:rFonts w:cstheme="majorBidi"/>
                <w:color w:val="000000" w:themeColor="text1"/>
                <w:sz w:val="16"/>
                <w:szCs w:val="16"/>
                <w:lang w:bidi="ar-IQ"/>
              </w:rPr>
              <w:t>- 3.7</w:t>
            </w:r>
          </w:p>
        </w:tc>
      </w:tr>
      <w:tr w:rsidR="00884D8A" w:rsidRPr="00884D8A" w:rsidTr="004E2278">
        <w:trPr>
          <w:trHeight w:hRule="exact" w:val="288"/>
          <w:jc w:val="center"/>
        </w:trPr>
        <w:tc>
          <w:tcPr>
            <w:tcW w:w="1525" w:type="dxa"/>
            <w:shd w:val="clear" w:color="auto" w:fill="FFFFFF" w:themeFill="background1"/>
            <w:vAlign w:val="center"/>
          </w:tcPr>
          <w:p w:rsidR="00884D8A" w:rsidRPr="00884D8A" w:rsidRDefault="00884D8A" w:rsidP="00884D8A">
            <w:pPr>
              <w:spacing w:line="360" w:lineRule="auto"/>
              <w:ind w:firstLine="0"/>
              <w:jc w:val="center"/>
              <w:rPr>
                <w:rFonts w:cstheme="majorBidi"/>
                <w:color w:val="000000" w:themeColor="text1"/>
                <w:sz w:val="16"/>
                <w:szCs w:val="16"/>
                <w:lang w:bidi="ar-IQ"/>
              </w:rPr>
            </w:pPr>
            <w:r w:rsidRPr="00884D8A">
              <w:rPr>
                <w:rFonts w:cstheme="majorBidi"/>
                <w:color w:val="000000" w:themeColor="text1"/>
                <w:sz w:val="16"/>
                <w:szCs w:val="16"/>
                <w:lang w:bidi="ar-IQ"/>
              </w:rPr>
              <w:t>T-1-2-75-50-100</w:t>
            </w:r>
            <w:r w:rsidRPr="00884D8A">
              <w:rPr>
                <w:rFonts w:cstheme="majorBidi"/>
                <w:color w:val="000000" w:themeColor="text1"/>
                <w:sz w:val="16"/>
                <w:szCs w:val="16"/>
                <w:lang w:bidi="ar-IQ"/>
              </w:rPr>
              <w:softHyphen/>
            </w:r>
          </w:p>
        </w:tc>
        <w:tc>
          <w:tcPr>
            <w:tcW w:w="1530" w:type="dxa"/>
            <w:shd w:val="clear" w:color="auto" w:fill="FFFFFF" w:themeFill="background1"/>
            <w:vAlign w:val="center"/>
          </w:tcPr>
          <w:p w:rsidR="00884D8A" w:rsidRPr="00884D8A" w:rsidRDefault="00884D8A" w:rsidP="00884D8A">
            <w:pPr>
              <w:spacing w:line="360" w:lineRule="auto"/>
              <w:ind w:firstLine="0"/>
              <w:jc w:val="center"/>
              <w:rPr>
                <w:rFonts w:cstheme="majorBidi"/>
                <w:sz w:val="16"/>
                <w:szCs w:val="16"/>
                <w:lang w:bidi="ar-IQ"/>
              </w:rPr>
            </w:pPr>
            <w:r w:rsidRPr="00884D8A">
              <w:rPr>
                <w:rFonts w:cstheme="majorBidi"/>
                <w:sz w:val="16"/>
                <w:szCs w:val="16"/>
                <w:lang w:bidi="ar-IQ"/>
              </w:rPr>
              <w:t>73</w:t>
            </w:r>
          </w:p>
        </w:tc>
        <w:tc>
          <w:tcPr>
            <w:tcW w:w="1350" w:type="dxa"/>
            <w:shd w:val="clear" w:color="auto" w:fill="FFFFFF" w:themeFill="background1"/>
            <w:vAlign w:val="center"/>
          </w:tcPr>
          <w:p w:rsidR="00884D8A" w:rsidRPr="00884D8A" w:rsidRDefault="00884D8A" w:rsidP="00884D8A">
            <w:pPr>
              <w:spacing w:line="360" w:lineRule="auto"/>
              <w:ind w:firstLine="0"/>
              <w:jc w:val="center"/>
              <w:rPr>
                <w:rFonts w:cstheme="majorBidi"/>
                <w:color w:val="000000" w:themeColor="text1"/>
                <w:sz w:val="16"/>
                <w:szCs w:val="16"/>
                <w:lang w:bidi="ar-IQ"/>
              </w:rPr>
            </w:pPr>
            <w:r w:rsidRPr="00884D8A">
              <w:rPr>
                <w:rFonts w:cstheme="majorBidi"/>
                <w:color w:val="000000" w:themeColor="text1"/>
                <w:sz w:val="16"/>
                <w:szCs w:val="16"/>
                <w:lang w:bidi="ar-IQ"/>
              </w:rPr>
              <w:t>79.8</w:t>
            </w:r>
          </w:p>
        </w:tc>
        <w:tc>
          <w:tcPr>
            <w:tcW w:w="990" w:type="dxa"/>
            <w:shd w:val="clear" w:color="auto" w:fill="FFFFFF" w:themeFill="background1"/>
            <w:vAlign w:val="center"/>
          </w:tcPr>
          <w:p w:rsidR="00884D8A" w:rsidRPr="00884D8A" w:rsidRDefault="00884D8A" w:rsidP="00884D8A">
            <w:pPr>
              <w:spacing w:line="360" w:lineRule="auto"/>
              <w:ind w:firstLine="0"/>
              <w:jc w:val="center"/>
              <w:rPr>
                <w:rFonts w:cstheme="majorBidi"/>
                <w:color w:val="000000" w:themeColor="text1"/>
                <w:sz w:val="16"/>
                <w:szCs w:val="16"/>
                <w:lang w:bidi="ar-IQ"/>
              </w:rPr>
            </w:pPr>
            <w:r w:rsidRPr="00884D8A">
              <w:rPr>
                <w:rFonts w:cstheme="majorBidi"/>
                <w:color w:val="000000" w:themeColor="text1"/>
                <w:sz w:val="16"/>
                <w:szCs w:val="16"/>
                <w:lang w:bidi="ar-IQ"/>
              </w:rPr>
              <w:t>+ 9.3</w:t>
            </w:r>
          </w:p>
        </w:tc>
      </w:tr>
      <w:tr w:rsidR="00884D8A" w:rsidRPr="00884D8A" w:rsidTr="004E2278">
        <w:trPr>
          <w:trHeight w:hRule="exact" w:val="288"/>
          <w:jc w:val="center"/>
        </w:trPr>
        <w:tc>
          <w:tcPr>
            <w:tcW w:w="1525" w:type="dxa"/>
            <w:shd w:val="clear" w:color="auto" w:fill="FFFFFF" w:themeFill="background1"/>
            <w:vAlign w:val="center"/>
          </w:tcPr>
          <w:p w:rsidR="00884D8A" w:rsidRPr="00884D8A" w:rsidRDefault="00884D8A" w:rsidP="00884D8A">
            <w:pPr>
              <w:spacing w:line="360" w:lineRule="auto"/>
              <w:ind w:firstLine="0"/>
              <w:jc w:val="center"/>
              <w:rPr>
                <w:rFonts w:cstheme="majorBidi"/>
                <w:color w:val="000000" w:themeColor="text1"/>
                <w:sz w:val="16"/>
                <w:szCs w:val="16"/>
                <w:lang w:bidi="ar-IQ"/>
              </w:rPr>
            </w:pPr>
            <w:r w:rsidRPr="00884D8A">
              <w:rPr>
                <w:rFonts w:cstheme="majorBidi"/>
                <w:color w:val="000000" w:themeColor="text1"/>
                <w:sz w:val="16"/>
                <w:szCs w:val="16"/>
                <w:lang w:bidi="ar-IQ"/>
              </w:rPr>
              <w:t>T-1-2-50-50-100</w:t>
            </w:r>
            <w:r w:rsidRPr="00884D8A">
              <w:rPr>
                <w:rFonts w:cstheme="majorBidi"/>
                <w:color w:val="000000" w:themeColor="text1"/>
                <w:sz w:val="16"/>
                <w:szCs w:val="16"/>
                <w:lang w:bidi="ar-IQ"/>
              </w:rPr>
              <w:softHyphen/>
            </w:r>
          </w:p>
        </w:tc>
        <w:tc>
          <w:tcPr>
            <w:tcW w:w="1530" w:type="dxa"/>
            <w:shd w:val="clear" w:color="auto" w:fill="FFFFFF" w:themeFill="background1"/>
            <w:vAlign w:val="center"/>
          </w:tcPr>
          <w:p w:rsidR="00884D8A" w:rsidRPr="00884D8A" w:rsidRDefault="00884D8A" w:rsidP="00884D8A">
            <w:pPr>
              <w:spacing w:line="360" w:lineRule="auto"/>
              <w:ind w:firstLine="0"/>
              <w:jc w:val="center"/>
              <w:rPr>
                <w:rFonts w:cstheme="majorBidi"/>
                <w:sz w:val="16"/>
                <w:szCs w:val="16"/>
                <w:lang w:bidi="ar-IQ"/>
              </w:rPr>
            </w:pPr>
            <w:r w:rsidRPr="00884D8A">
              <w:rPr>
                <w:rFonts w:cstheme="majorBidi"/>
                <w:sz w:val="16"/>
                <w:szCs w:val="16"/>
                <w:lang w:bidi="ar-IQ"/>
              </w:rPr>
              <w:t>50</w:t>
            </w:r>
          </w:p>
        </w:tc>
        <w:tc>
          <w:tcPr>
            <w:tcW w:w="1350" w:type="dxa"/>
            <w:shd w:val="clear" w:color="auto" w:fill="FFFFFF" w:themeFill="background1"/>
            <w:vAlign w:val="center"/>
          </w:tcPr>
          <w:p w:rsidR="00884D8A" w:rsidRPr="00884D8A" w:rsidRDefault="00884D8A" w:rsidP="00884D8A">
            <w:pPr>
              <w:spacing w:line="360" w:lineRule="auto"/>
              <w:ind w:firstLine="0"/>
              <w:jc w:val="center"/>
              <w:rPr>
                <w:rFonts w:cstheme="majorBidi"/>
                <w:color w:val="000000" w:themeColor="text1"/>
                <w:sz w:val="16"/>
                <w:szCs w:val="16"/>
                <w:lang w:bidi="ar-IQ"/>
              </w:rPr>
            </w:pPr>
            <w:r w:rsidRPr="00884D8A">
              <w:rPr>
                <w:rFonts w:cstheme="majorBidi"/>
                <w:color w:val="000000" w:themeColor="text1"/>
                <w:sz w:val="16"/>
                <w:szCs w:val="16"/>
                <w:lang w:bidi="ar-IQ"/>
              </w:rPr>
              <w:t>50.9</w:t>
            </w:r>
          </w:p>
        </w:tc>
        <w:tc>
          <w:tcPr>
            <w:tcW w:w="990" w:type="dxa"/>
            <w:shd w:val="clear" w:color="auto" w:fill="FFFFFF" w:themeFill="background1"/>
            <w:vAlign w:val="center"/>
          </w:tcPr>
          <w:p w:rsidR="00884D8A" w:rsidRPr="00884D8A" w:rsidRDefault="00884D8A" w:rsidP="00884D8A">
            <w:pPr>
              <w:spacing w:line="360" w:lineRule="auto"/>
              <w:ind w:firstLine="0"/>
              <w:jc w:val="center"/>
              <w:rPr>
                <w:rFonts w:cstheme="majorBidi"/>
                <w:color w:val="000000" w:themeColor="text1"/>
                <w:sz w:val="16"/>
                <w:szCs w:val="16"/>
                <w:lang w:bidi="ar-IQ"/>
              </w:rPr>
            </w:pPr>
            <w:r w:rsidRPr="00884D8A">
              <w:rPr>
                <w:rFonts w:cstheme="majorBidi"/>
                <w:color w:val="000000" w:themeColor="text1"/>
                <w:sz w:val="16"/>
                <w:szCs w:val="16"/>
                <w:lang w:bidi="ar-IQ"/>
              </w:rPr>
              <w:t>+ 1.8</w:t>
            </w:r>
          </w:p>
        </w:tc>
      </w:tr>
      <w:tr w:rsidR="00884D8A" w:rsidRPr="00884D8A" w:rsidTr="004E2278">
        <w:trPr>
          <w:trHeight w:hRule="exact" w:val="288"/>
          <w:jc w:val="center"/>
        </w:trPr>
        <w:tc>
          <w:tcPr>
            <w:tcW w:w="1525" w:type="dxa"/>
            <w:tcBorders>
              <w:bottom w:val="single" w:sz="8" w:space="0" w:color="auto"/>
            </w:tcBorders>
            <w:shd w:val="clear" w:color="auto" w:fill="FFFFFF" w:themeFill="background1"/>
            <w:vAlign w:val="center"/>
          </w:tcPr>
          <w:p w:rsidR="00884D8A" w:rsidRPr="00884D8A" w:rsidRDefault="00884D8A" w:rsidP="00884D8A">
            <w:pPr>
              <w:spacing w:line="360" w:lineRule="auto"/>
              <w:ind w:firstLine="0"/>
              <w:jc w:val="center"/>
              <w:rPr>
                <w:rFonts w:cstheme="majorBidi"/>
                <w:color w:val="000000" w:themeColor="text1"/>
                <w:sz w:val="16"/>
                <w:szCs w:val="16"/>
                <w:lang w:bidi="ar-IQ"/>
              </w:rPr>
            </w:pPr>
            <w:r w:rsidRPr="00884D8A">
              <w:rPr>
                <w:rFonts w:cstheme="majorBidi"/>
                <w:color w:val="000000" w:themeColor="text1"/>
                <w:sz w:val="16"/>
                <w:szCs w:val="16"/>
                <w:lang w:bidi="ar-IQ"/>
              </w:rPr>
              <w:t>T-1-2-25-50-100</w:t>
            </w:r>
            <w:r w:rsidRPr="00884D8A">
              <w:rPr>
                <w:rFonts w:cstheme="majorBidi"/>
                <w:color w:val="000000" w:themeColor="text1"/>
                <w:sz w:val="16"/>
                <w:szCs w:val="16"/>
                <w:lang w:bidi="ar-IQ"/>
              </w:rPr>
              <w:softHyphen/>
            </w:r>
          </w:p>
        </w:tc>
        <w:tc>
          <w:tcPr>
            <w:tcW w:w="1530" w:type="dxa"/>
            <w:tcBorders>
              <w:bottom w:val="single" w:sz="8" w:space="0" w:color="auto"/>
            </w:tcBorders>
            <w:shd w:val="clear" w:color="auto" w:fill="FFFFFF" w:themeFill="background1"/>
            <w:vAlign w:val="center"/>
          </w:tcPr>
          <w:p w:rsidR="00884D8A" w:rsidRPr="00884D8A" w:rsidRDefault="00884D8A" w:rsidP="00884D8A">
            <w:pPr>
              <w:spacing w:line="360" w:lineRule="auto"/>
              <w:ind w:firstLine="0"/>
              <w:jc w:val="center"/>
              <w:rPr>
                <w:rFonts w:cstheme="majorBidi"/>
                <w:sz w:val="16"/>
                <w:szCs w:val="16"/>
                <w:lang w:bidi="ar-IQ"/>
              </w:rPr>
            </w:pPr>
            <w:r w:rsidRPr="00884D8A">
              <w:rPr>
                <w:rFonts w:cstheme="majorBidi"/>
                <w:sz w:val="16"/>
                <w:szCs w:val="16"/>
                <w:lang w:bidi="ar-IQ"/>
              </w:rPr>
              <w:t>31</w:t>
            </w:r>
          </w:p>
        </w:tc>
        <w:tc>
          <w:tcPr>
            <w:tcW w:w="1350" w:type="dxa"/>
            <w:tcBorders>
              <w:bottom w:val="single" w:sz="8" w:space="0" w:color="auto"/>
            </w:tcBorders>
            <w:shd w:val="clear" w:color="auto" w:fill="FFFFFF" w:themeFill="background1"/>
            <w:vAlign w:val="center"/>
          </w:tcPr>
          <w:p w:rsidR="00884D8A" w:rsidRPr="00884D8A" w:rsidRDefault="00884D8A" w:rsidP="00884D8A">
            <w:pPr>
              <w:spacing w:line="360" w:lineRule="auto"/>
              <w:ind w:firstLine="0"/>
              <w:jc w:val="center"/>
              <w:rPr>
                <w:rFonts w:cstheme="majorBidi"/>
                <w:color w:val="000000" w:themeColor="text1"/>
                <w:sz w:val="16"/>
                <w:szCs w:val="16"/>
                <w:lang w:bidi="ar-IQ"/>
              </w:rPr>
            </w:pPr>
            <w:r w:rsidRPr="00884D8A">
              <w:rPr>
                <w:rFonts w:cstheme="majorBidi"/>
                <w:color w:val="000000" w:themeColor="text1"/>
                <w:sz w:val="16"/>
                <w:szCs w:val="16"/>
                <w:lang w:bidi="ar-IQ"/>
              </w:rPr>
              <w:t>31.5</w:t>
            </w:r>
          </w:p>
        </w:tc>
        <w:tc>
          <w:tcPr>
            <w:tcW w:w="990" w:type="dxa"/>
            <w:tcBorders>
              <w:bottom w:val="single" w:sz="8" w:space="0" w:color="auto"/>
            </w:tcBorders>
            <w:shd w:val="clear" w:color="auto" w:fill="FFFFFF" w:themeFill="background1"/>
            <w:vAlign w:val="center"/>
          </w:tcPr>
          <w:p w:rsidR="00884D8A" w:rsidRPr="00884D8A" w:rsidRDefault="00884D8A" w:rsidP="00884D8A">
            <w:pPr>
              <w:spacing w:line="360" w:lineRule="auto"/>
              <w:ind w:firstLine="0"/>
              <w:jc w:val="center"/>
              <w:rPr>
                <w:rFonts w:cstheme="majorBidi"/>
                <w:color w:val="000000" w:themeColor="text1"/>
                <w:sz w:val="16"/>
                <w:szCs w:val="16"/>
                <w:lang w:bidi="ar-IQ"/>
              </w:rPr>
            </w:pPr>
            <w:r w:rsidRPr="00884D8A">
              <w:rPr>
                <w:rFonts w:cstheme="majorBidi"/>
                <w:color w:val="000000" w:themeColor="text1"/>
                <w:sz w:val="16"/>
                <w:szCs w:val="16"/>
                <w:lang w:bidi="ar-IQ"/>
              </w:rPr>
              <w:t>+ 1.6</w:t>
            </w:r>
          </w:p>
        </w:tc>
      </w:tr>
    </w:tbl>
    <w:p w:rsidR="00BE7ECB" w:rsidRDefault="00BE7ECB" w:rsidP="00BE7ECB">
      <w:pPr>
        <w:pStyle w:val="Heading1"/>
      </w:pPr>
      <w:r>
        <w:t xml:space="preserve">Parametric Study </w:t>
      </w:r>
    </w:p>
    <w:p w:rsidR="00BE7ECB" w:rsidRDefault="00BE7ECB" w:rsidP="00BE7ECB">
      <w:pPr>
        <w:jc w:val="lowKashida"/>
      </w:pPr>
      <w:r>
        <w:t xml:space="preserve">To studying other factors affecting the behavior of tree-like steel columns, models with different sequences of cross-section areas were simulated to determine the ultimate strength. This parametric study was conducted for models with one and two branching levels. </w:t>
      </w:r>
    </w:p>
    <w:p w:rsidR="008154D7" w:rsidRDefault="00BE7ECB" w:rsidP="00BE7ECB">
      <w:pPr>
        <w:jc w:val="lowKashida"/>
      </w:pPr>
      <w:r>
        <w:t xml:space="preserve">Special designations were given to the models to be distinguished from each other. Models whose labile consists of three symbols are one-branching level models, where the first symbol refers to the type of the model, the second symbol refers to the trunk’s area, and the third refers to the area of the first branching level as a percentage from the trunk area. Models that have labile with four symbols are models with a two-branching level, where the first symbol refers to the type of model, the </w:t>
      </w:r>
      <w:r>
        <w:lastRenderedPageBreak/>
        <w:t xml:space="preserve">second symbol refers to the trunk’s area, the third symbol refers to the area of the first-branching level as a percentage from the trunk area, and the fourth refers to the area of the second branching level as a percentage from the trunk area. The parametric study results are shown in Table </w:t>
      </w:r>
      <w:r>
        <w:rPr>
          <w:cs/>
        </w:rPr>
        <w:t>‎</w:t>
      </w:r>
      <w:r>
        <w:t>7.</w:t>
      </w:r>
      <w:r w:rsidR="00884D8A">
        <w:t xml:space="preserve">   </w:t>
      </w:r>
    </w:p>
    <w:p w:rsidR="008154D7" w:rsidRDefault="008154D7" w:rsidP="00BE7ECB">
      <w:pPr>
        <w:jc w:val="lowKashida"/>
      </w:pPr>
    </w:p>
    <w:p w:rsidR="008154D7" w:rsidRPr="008154D7" w:rsidRDefault="008154D7" w:rsidP="008154D7">
      <w:pPr>
        <w:pStyle w:val="Style1"/>
        <w:rPr>
          <w:lang w:bidi="ar-IQ"/>
        </w:rPr>
      </w:pPr>
      <w:r w:rsidRPr="008154D7">
        <w:rPr>
          <w:lang w:bidi="ar-IQ"/>
        </w:rPr>
        <w:t>Table 7, Results of Parametric Study.</w:t>
      </w:r>
    </w:p>
    <w:tbl>
      <w:tblPr>
        <w:tblStyle w:val="TableGrid51"/>
        <w:tblW w:w="5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430"/>
        <w:gridCol w:w="1350"/>
        <w:gridCol w:w="1620"/>
        <w:gridCol w:w="1000"/>
      </w:tblGrid>
      <w:tr w:rsidR="008154D7" w:rsidRPr="008154D7" w:rsidTr="004E2278">
        <w:trPr>
          <w:trHeight w:hRule="exact" w:val="703"/>
          <w:jc w:val="center"/>
        </w:trPr>
        <w:tc>
          <w:tcPr>
            <w:tcW w:w="1430" w:type="dxa"/>
            <w:tcBorders>
              <w:top w:val="single" w:sz="8" w:space="0" w:color="auto"/>
              <w:bottom w:val="single" w:sz="8" w:space="0" w:color="auto"/>
            </w:tcBorders>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Specimen’s Designation</w:t>
            </w:r>
          </w:p>
        </w:tc>
        <w:tc>
          <w:tcPr>
            <w:tcW w:w="1350" w:type="dxa"/>
            <w:tcBorders>
              <w:top w:val="single" w:sz="8" w:space="0" w:color="auto"/>
              <w:bottom w:val="single" w:sz="8" w:space="0" w:color="auto"/>
            </w:tcBorders>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Ultimate Load , kN</w:t>
            </w:r>
          </w:p>
        </w:tc>
        <w:tc>
          <w:tcPr>
            <w:tcW w:w="1620" w:type="dxa"/>
            <w:tcBorders>
              <w:top w:val="single" w:sz="8" w:space="0" w:color="auto"/>
              <w:bottom w:val="single" w:sz="8" w:space="0" w:color="auto"/>
            </w:tcBorders>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 xml:space="preserve"> Changing in Ultimate Load, % </w:t>
            </w:r>
          </w:p>
        </w:tc>
        <w:tc>
          <w:tcPr>
            <w:tcW w:w="1000" w:type="dxa"/>
            <w:tcBorders>
              <w:top w:val="single" w:sz="8" w:space="0" w:color="auto"/>
              <w:bottom w:val="single" w:sz="8" w:space="0" w:color="auto"/>
            </w:tcBorders>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Branching level</w:t>
            </w:r>
          </w:p>
        </w:tc>
      </w:tr>
      <w:tr w:rsidR="008154D7" w:rsidRPr="008154D7" w:rsidTr="004E2278">
        <w:trPr>
          <w:trHeight w:hRule="exact" w:val="288"/>
          <w:jc w:val="center"/>
        </w:trPr>
        <w:tc>
          <w:tcPr>
            <w:tcW w:w="1430" w:type="dxa"/>
            <w:tcBorders>
              <w:top w:val="single" w:sz="8" w:space="0" w:color="auto"/>
            </w:tcBorders>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T-1-1</w:t>
            </w:r>
          </w:p>
        </w:tc>
        <w:tc>
          <w:tcPr>
            <w:tcW w:w="1350" w:type="dxa"/>
            <w:tcBorders>
              <w:top w:val="single" w:sz="8" w:space="0" w:color="auto"/>
            </w:tcBorders>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87.9</w:t>
            </w:r>
          </w:p>
        </w:tc>
        <w:tc>
          <w:tcPr>
            <w:tcW w:w="1620" w:type="dxa"/>
            <w:tcBorders>
              <w:top w:val="single" w:sz="8" w:space="0" w:color="auto"/>
            </w:tcBorders>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RS1</w:t>
            </w:r>
          </w:p>
        </w:tc>
        <w:tc>
          <w:tcPr>
            <w:tcW w:w="1000" w:type="dxa"/>
            <w:tcBorders>
              <w:top w:val="single" w:sz="8" w:space="0" w:color="auto"/>
            </w:tcBorders>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One</w:t>
            </w:r>
          </w:p>
        </w:tc>
      </w:tr>
      <w:tr w:rsidR="008154D7" w:rsidRPr="008154D7" w:rsidTr="004E2278">
        <w:trPr>
          <w:trHeight w:hRule="exact" w:val="288"/>
          <w:jc w:val="center"/>
        </w:trPr>
        <w:tc>
          <w:tcPr>
            <w:tcW w:w="143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T-1-1.2</w:t>
            </w:r>
          </w:p>
        </w:tc>
        <w:tc>
          <w:tcPr>
            <w:tcW w:w="135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117.9</w:t>
            </w:r>
          </w:p>
        </w:tc>
        <w:tc>
          <w:tcPr>
            <w:tcW w:w="162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+ 34.1</w:t>
            </w:r>
          </w:p>
        </w:tc>
        <w:tc>
          <w:tcPr>
            <w:tcW w:w="100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One</w:t>
            </w:r>
          </w:p>
        </w:tc>
      </w:tr>
      <w:tr w:rsidR="008154D7" w:rsidRPr="008154D7" w:rsidTr="004E2278">
        <w:trPr>
          <w:trHeight w:hRule="exact" w:val="288"/>
          <w:jc w:val="center"/>
        </w:trPr>
        <w:tc>
          <w:tcPr>
            <w:tcW w:w="143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T-1-1.4</w:t>
            </w:r>
          </w:p>
        </w:tc>
        <w:tc>
          <w:tcPr>
            <w:tcW w:w="135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121.4</w:t>
            </w:r>
          </w:p>
        </w:tc>
        <w:tc>
          <w:tcPr>
            <w:tcW w:w="162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+ 38.1</w:t>
            </w:r>
          </w:p>
        </w:tc>
        <w:tc>
          <w:tcPr>
            <w:tcW w:w="1000" w:type="dxa"/>
            <w:shd w:val="clear" w:color="auto" w:fill="FFFFFF" w:themeFill="background1"/>
          </w:tcPr>
          <w:p w:rsidR="008154D7" w:rsidRPr="008154D7" w:rsidRDefault="008154D7" w:rsidP="008154D7">
            <w:pPr>
              <w:spacing w:line="360" w:lineRule="auto"/>
              <w:ind w:firstLine="0"/>
              <w:jc w:val="center"/>
              <w:rPr>
                <w:rFonts w:ascii="Times New Roman" w:hAnsi="Times New Roman"/>
                <w:color w:val="000000" w:themeColor="text1"/>
                <w:sz w:val="28"/>
              </w:rPr>
            </w:pPr>
            <w:r w:rsidRPr="008154D7">
              <w:rPr>
                <w:rFonts w:cstheme="majorBidi"/>
                <w:color w:val="000000" w:themeColor="text1"/>
                <w:sz w:val="16"/>
                <w:szCs w:val="16"/>
                <w:lang w:bidi="ar-IQ"/>
              </w:rPr>
              <w:t>One</w:t>
            </w:r>
          </w:p>
        </w:tc>
      </w:tr>
      <w:tr w:rsidR="008154D7" w:rsidRPr="008154D7" w:rsidTr="004E2278">
        <w:trPr>
          <w:trHeight w:hRule="exact" w:val="288"/>
          <w:jc w:val="center"/>
        </w:trPr>
        <w:tc>
          <w:tcPr>
            <w:tcW w:w="143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T-1-1.6</w:t>
            </w:r>
          </w:p>
        </w:tc>
        <w:tc>
          <w:tcPr>
            <w:tcW w:w="135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144.2</w:t>
            </w:r>
          </w:p>
        </w:tc>
        <w:tc>
          <w:tcPr>
            <w:tcW w:w="162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+ 64.1</w:t>
            </w:r>
          </w:p>
        </w:tc>
        <w:tc>
          <w:tcPr>
            <w:tcW w:w="1000" w:type="dxa"/>
            <w:shd w:val="clear" w:color="auto" w:fill="FFFFFF" w:themeFill="background1"/>
          </w:tcPr>
          <w:p w:rsidR="008154D7" w:rsidRPr="008154D7" w:rsidRDefault="008154D7" w:rsidP="008154D7">
            <w:pPr>
              <w:spacing w:line="360" w:lineRule="auto"/>
              <w:ind w:firstLine="0"/>
              <w:jc w:val="center"/>
              <w:rPr>
                <w:rFonts w:ascii="Times New Roman" w:hAnsi="Times New Roman"/>
                <w:color w:val="000000" w:themeColor="text1"/>
                <w:sz w:val="28"/>
              </w:rPr>
            </w:pPr>
            <w:r w:rsidRPr="008154D7">
              <w:rPr>
                <w:rFonts w:cstheme="majorBidi"/>
                <w:color w:val="000000" w:themeColor="text1"/>
                <w:sz w:val="16"/>
                <w:szCs w:val="16"/>
                <w:lang w:bidi="ar-IQ"/>
              </w:rPr>
              <w:t>One</w:t>
            </w:r>
          </w:p>
        </w:tc>
      </w:tr>
      <w:tr w:rsidR="008154D7" w:rsidRPr="008154D7" w:rsidTr="004E2278">
        <w:trPr>
          <w:trHeight w:hRule="exact" w:val="288"/>
          <w:jc w:val="center"/>
        </w:trPr>
        <w:tc>
          <w:tcPr>
            <w:tcW w:w="143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T-1-1.8</w:t>
            </w:r>
          </w:p>
        </w:tc>
        <w:tc>
          <w:tcPr>
            <w:tcW w:w="135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144.6</w:t>
            </w:r>
          </w:p>
        </w:tc>
        <w:tc>
          <w:tcPr>
            <w:tcW w:w="162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+ 64.5</w:t>
            </w:r>
          </w:p>
        </w:tc>
        <w:tc>
          <w:tcPr>
            <w:tcW w:w="1000" w:type="dxa"/>
            <w:shd w:val="clear" w:color="auto" w:fill="FFFFFF" w:themeFill="background1"/>
          </w:tcPr>
          <w:p w:rsidR="008154D7" w:rsidRPr="008154D7" w:rsidRDefault="008154D7" w:rsidP="008154D7">
            <w:pPr>
              <w:spacing w:line="360" w:lineRule="auto"/>
              <w:ind w:firstLine="0"/>
              <w:jc w:val="center"/>
              <w:rPr>
                <w:rFonts w:ascii="Times New Roman" w:hAnsi="Times New Roman"/>
                <w:color w:val="000000" w:themeColor="text1"/>
                <w:sz w:val="28"/>
              </w:rPr>
            </w:pPr>
            <w:r w:rsidRPr="008154D7">
              <w:rPr>
                <w:rFonts w:cstheme="majorBidi"/>
                <w:color w:val="000000" w:themeColor="text1"/>
                <w:sz w:val="16"/>
                <w:szCs w:val="16"/>
                <w:lang w:bidi="ar-IQ"/>
              </w:rPr>
              <w:t>One</w:t>
            </w:r>
          </w:p>
        </w:tc>
      </w:tr>
      <w:tr w:rsidR="008154D7" w:rsidRPr="008154D7" w:rsidTr="004E2278">
        <w:trPr>
          <w:trHeight w:hRule="exact" w:val="288"/>
          <w:jc w:val="center"/>
        </w:trPr>
        <w:tc>
          <w:tcPr>
            <w:tcW w:w="143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T-1-2</w:t>
            </w:r>
          </w:p>
        </w:tc>
        <w:tc>
          <w:tcPr>
            <w:tcW w:w="135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146.1</w:t>
            </w:r>
          </w:p>
        </w:tc>
        <w:tc>
          <w:tcPr>
            <w:tcW w:w="162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+ 66.2</w:t>
            </w:r>
          </w:p>
        </w:tc>
        <w:tc>
          <w:tcPr>
            <w:tcW w:w="1000" w:type="dxa"/>
            <w:shd w:val="clear" w:color="auto" w:fill="FFFFFF" w:themeFill="background1"/>
          </w:tcPr>
          <w:p w:rsidR="008154D7" w:rsidRPr="008154D7" w:rsidRDefault="008154D7" w:rsidP="008154D7">
            <w:pPr>
              <w:spacing w:line="360" w:lineRule="auto"/>
              <w:ind w:firstLine="0"/>
              <w:jc w:val="center"/>
              <w:rPr>
                <w:rFonts w:ascii="Times New Roman" w:hAnsi="Times New Roman"/>
                <w:color w:val="000000" w:themeColor="text1"/>
                <w:sz w:val="28"/>
              </w:rPr>
            </w:pPr>
            <w:r w:rsidRPr="008154D7">
              <w:rPr>
                <w:rFonts w:cstheme="majorBidi"/>
                <w:color w:val="000000" w:themeColor="text1"/>
                <w:sz w:val="16"/>
                <w:szCs w:val="16"/>
                <w:lang w:bidi="ar-IQ"/>
              </w:rPr>
              <w:t>One</w:t>
            </w:r>
          </w:p>
        </w:tc>
      </w:tr>
      <w:tr w:rsidR="008154D7" w:rsidRPr="008154D7" w:rsidTr="004E2278">
        <w:trPr>
          <w:trHeight w:hRule="exact" w:val="288"/>
          <w:jc w:val="center"/>
        </w:trPr>
        <w:tc>
          <w:tcPr>
            <w:tcW w:w="143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T-1-0.8</w:t>
            </w:r>
          </w:p>
        </w:tc>
        <w:tc>
          <w:tcPr>
            <w:tcW w:w="135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73.6</w:t>
            </w:r>
          </w:p>
        </w:tc>
        <w:tc>
          <w:tcPr>
            <w:tcW w:w="162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- 16.3</w:t>
            </w:r>
          </w:p>
        </w:tc>
        <w:tc>
          <w:tcPr>
            <w:tcW w:w="100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One</w:t>
            </w:r>
          </w:p>
        </w:tc>
      </w:tr>
      <w:tr w:rsidR="008154D7" w:rsidRPr="008154D7" w:rsidTr="004E2278">
        <w:trPr>
          <w:trHeight w:hRule="exact" w:val="288"/>
          <w:jc w:val="center"/>
        </w:trPr>
        <w:tc>
          <w:tcPr>
            <w:tcW w:w="143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T-1-0.6</w:t>
            </w:r>
          </w:p>
        </w:tc>
        <w:tc>
          <w:tcPr>
            <w:tcW w:w="135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57.2</w:t>
            </w:r>
          </w:p>
        </w:tc>
        <w:tc>
          <w:tcPr>
            <w:tcW w:w="162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- 35.1</w:t>
            </w:r>
          </w:p>
        </w:tc>
        <w:tc>
          <w:tcPr>
            <w:tcW w:w="100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 xml:space="preserve">One </w:t>
            </w:r>
          </w:p>
        </w:tc>
      </w:tr>
      <w:tr w:rsidR="008154D7" w:rsidRPr="008154D7" w:rsidTr="004E2278">
        <w:trPr>
          <w:trHeight w:hRule="exact" w:val="288"/>
          <w:jc w:val="center"/>
        </w:trPr>
        <w:tc>
          <w:tcPr>
            <w:tcW w:w="143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T-1-0.4</w:t>
            </w:r>
          </w:p>
        </w:tc>
        <w:tc>
          <w:tcPr>
            <w:tcW w:w="135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34.6</w:t>
            </w:r>
          </w:p>
        </w:tc>
        <w:tc>
          <w:tcPr>
            <w:tcW w:w="162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- 61.7</w:t>
            </w:r>
          </w:p>
        </w:tc>
        <w:tc>
          <w:tcPr>
            <w:tcW w:w="100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One</w:t>
            </w:r>
          </w:p>
        </w:tc>
      </w:tr>
      <w:tr w:rsidR="008154D7" w:rsidRPr="008154D7" w:rsidTr="004E2278">
        <w:trPr>
          <w:trHeight w:hRule="exact" w:val="288"/>
          <w:jc w:val="center"/>
        </w:trPr>
        <w:tc>
          <w:tcPr>
            <w:tcW w:w="143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T-1-0.2</w:t>
            </w:r>
          </w:p>
        </w:tc>
        <w:tc>
          <w:tcPr>
            <w:tcW w:w="135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12.8</w:t>
            </w:r>
          </w:p>
        </w:tc>
        <w:tc>
          <w:tcPr>
            <w:tcW w:w="162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- 86.5</w:t>
            </w:r>
          </w:p>
        </w:tc>
        <w:tc>
          <w:tcPr>
            <w:tcW w:w="100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 xml:space="preserve">One </w:t>
            </w:r>
          </w:p>
        </w:tc>
      </w:tr>
      <w:tr w:rsidR="008154D7" w:rsidRPr="008154D7" w:rsidTr="004E2278">
        <w:trPr>
          <w:trHeight w:hRule="exact" w:val="288"/>
          <w:jc w:val="center"/>
        </w:trPr>
        <w:tc>
          <w:tcPr>
            <w:tcW w:w="143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T-1-1-1</w:t>
            </w:r>
          </w:p>
        </w:tc>
        <w:tc>
          <w:tcPr>
            <w:tcW w:w="135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53.0</w:t>
            </w:r>
          </w:p>
        </w:tc>
        <w:tc>
          <w:tcPr>
            <w:tcW w:w="162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RS2</w:t>
            </w:r>
          </w:p>
        </w:tc>
        <w:tc>
          <w:tcPr>
            <w:tcW w:w="100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Two</w:t>
            </w:r>
          </w:p>
        </w:tc>
      </w:tr>
      <w:tr w:rsidR="008154D7" w:rsidRPr="008154D7" w:rsidTr="004E2278">
        <w:trPr>
          <w:trHeight w:hRule="exact" w:val="288"/>
          <w:jc w:val="center"/>
        </w:trPr>
        <w:tc>
          <w:tcPr>
            <w:tcW w:w="143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T-1-1.2-1.44</w:t>
            </w:r>
          </w:p>
        </w:tc>
        <w:tc>
          <w:tcPr>
            <w:tcW w:w="135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82.1</w:t>
            </w:r>
          </w:p>
        </w:tc>
        <w:tc>
          <w:tcPr>
            <w:tcW w:w="162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+ 54.9</w:t>
            </w:r>
          </w:p>
        </w:tc>
        <w:tc>
          <w:tcPr>
            <w:tcW w:w="100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Two</w:t>
            </w:r>
          </w:p>
        </w:tc>
      </w:tr>
      <w:tr w:rsidR="008154D7" w:rsidRPr="008154D7" w:rsidTr="004E2278">
        <w:trPr>
          <w:trHeight w:hRule="exact" w:val="288"/>
          <w:jc w:val="center"/>
        </w:trPr>
        <w:tc>
          <w:tcPr>
            <w:tcW w:w="143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T-1-1.4-1.96</w:t>
            </w:r>
          </w:p>
        </w:tc>
        <w:tc>
          <w:tcPr>
            <w:tcW w:w="135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85.5</w:t>
            </w:r>
          </w:p>
        </w:tc>
        <w:tc>
          <w:tcPr>
            <w:tcW w:w="162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+ 61.3</w:t>
            </w:r>
          </w:p>
        </w:tc>
        <w:tc>
          <w:tcPr>
            <w:tcW w:w="1000" w:type="dxa"/>
            <w:shd w:val="clear" w:color="auto" w:fill="FFFFFF" w:themeFill="background1"/>
          </w:tcPr>
          <w:p w:rsidR="008154D7" w:rsidRPr="008154D7" w:rsidRDefault="008154D7" w:rsidP="008154D7">
            <w:pPr>
              <w:spacing w:line="360" w:lineRule="auto"/>
              <w:ind w:firstLine="0"/>
              <w:jc w:val="center"/>
              <w:rPr>
                <w:rFonts w:ascii="Times New Roman" w:hAnsi="Times New Roman"/>
                <w:color w:val="000000" w:themeColor="text1"/>
                <w:sz w:val="28"/>
              </w:rPr>
            </w:pPr>
            <w:r w:rsidRPr="008154D7">
              <w:rPr>
                <w:rFonts w:cstheme="majorBidi"/>
                <w:color w:val="000000" w:themeColor="text1"/>
                <w:sz w:val="16"/>
                <w:szCs w:val="16"/>
                <w:lang w:bidi="ar-IQ"/>
              </w:rPr>
              <w:t>Two</w:t>
            </w:r>
          </w:p>
        </w:tc>
      </w:tr>
      <w:tr w:rsidR="008154D7" w:rsidRPr="008154D7" w:rsidTr="004E2278">
        <w:trPr>
          <w:trHeight w:hRule="exact" w:val="288"/>
          <w:jc w:val="center"/>
        </w:trPr>
        <w:tc>
          <w:tcPr>
            <w:tcW w:w="143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T-1-1.6-2.56</w:t>
            </w:r>
          </w:p>
        </w:tc>
        <w:tc>
          <w:tcPr>
            <w:tcW w:w="135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89.3</w:t>
            </w:r>
          </w:p>
        </w:tc>
        <w:tc>
          <w:tcPr>
            <w:tcW w:w="162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+ 68.5</w:t>
            </w:r>
          </w:p>
        </w:tc>
        <w:tc>
          <w:tcPr>
            <w:tcW w:w="1000" w:type="dxa"/>
            <w:shd w:val="clear" w:color="auto" w:fill="FFFFFF" w:themeFill="background1"/>
          </w:tcPr>
          <w:p w:rsidR="008154D7" w:rsidRPr="008154D7" w:rsidRDefault="008154D7" w:rsidP="008154D7">
            <w:pPr>
              <w:spacing w:line="360" w:lineRule="auto"/>
              <w:ind w:firstLine="0"/>
              <w:jc w:val="center"/>
              <w:rPr>
                <w:rFonts w:ascii="Times New Roman" w:hAnsi="Times New Roman"/>
                <w:color w:val="000000" w:themeColor="text1"/>
                <w:sz w:val="28"/>
              </w:rPr>
            </w:pPr>
            <w:r w:rsidRPr="008154D7">
              <w:rPr>
                <w:rFonts w:cstheme="majorBidi"/>
                <w:color w:val="000000" w:themeColor="text1"/>
                <w:sz w:val="16"/>
                <w:szCs w:val="16"/>
                <w:lang w:bidi="ar-IQ"/>
              </w:rPr>
              <w:t>Two</w:t>
            </w:r>
          </w:p>
        </w:tc>
      </w:tr>
      <w:tr w:rsidR="008154D7" w:rsidRPr="008154D7" w:rsidTr="004E2278">
        <w:trPr>
          <w:trHeight w:hRule="exact" w:val="288"/>
          <w:jc w:val="center"/>
        </w:trPr>
        <w:tc>
          <w:tcPr>
            <w:tcW w:w="143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T-1-1.8-3.24</w:t>
            </w:r>
          </w:p>
        </w:tc>
        <w:tc>
          <w:tcPr>
            <w:tcW w:w="135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102.6</w:t>
            </w:r>
          </w:p>
        </w:tc>
        <w:tc>
          <w:tcPr>
            <w:tcW w:w="162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+ 93.6</w:t>
            </w:r>
          </w:p>
        </w:tc>
        <w:tc>
          <w:tcPr>
            <w:tcW w:w="1000" w:type="dxa"/>
            <w:shd w:val="clear" w:color="auto" w:fill="FFFFFF" w:themeFill="background1"/>
          </w:tcPr>
          <w:p w:rsidR="008154D7" w:rsidRPr="008154D7" w:rsidRDefault="008154D7" w:rsidP="008154D7">
            <w:pPr>
              <w:spacing w:line="360" w:lineRule="auto"/>
              <w:ind w:firstLine="0"/>
              <w:jc w:val="center"/>
              <w:rPr>
                <w:rFonts w:ascii="Times New Roman" w:hAnsi="Times New Roman"/>
                <w:color w:val="000000" w:themeColor="text1"/>
                <w:sz w:val="28"/>
              </w:rPr>
            </w:pPr>
            <w:r w:rsidRPr="008154D7">
              <w:rPr>
                <w:rFonts w:cstheme="majorBidi"/>
                <w:color w:val="000000" w:themeColor="text1"/>
                <w:sz w:val="16"/>
                <w:szCs w:val="16"/>
                <w:lang w:bidi="ar-IQ"/>
              </w:rPr>
              <w:t>Two</w:t>
            </w:r>
          </w:p>
        </w:tc>
      </w:tr>
      <w:tr w:rsidR="008154D7" w:rsidRPr="008154D7" w:rsidTr="004E2278">
        <w:trPr>
          <w:trHeight w:hRule="exact" w:val="288"/>
          <w:jc w:val="center"/>
        </w:trPr>
        <w:tc>
          <w:tcPr>
            <w:tcW w:w="143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lastRenderedPageBreak/>
              <w:t>T-1-2-4</w:t>
            </w:r>
          </w:p>
        </w:tc>
        <w:tc>
          <w:tcPr>
            <w:tcW w:w="135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123.5</w:t>
            </w:r>
          </w:p>
        </w:tc>
        <w:tc>
          <w:tcPr>
            <w:tcW w:w="162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+ 133.0</w:t>
            </w:r>
          </w:p>
        </w:tc>
        <w:tc>
          <w:tcPr>
            <w:tcW w:w="1000" w:type="dxa"/>
            <w:shd w:val="clear" w:color="auto" w:fill="FFFFFF" w:themeFill="background1"/>
          </w:tcPr>
          <w:p w:rsidR="008154D7" w:rsidRPr="008154D7" w:rsidRDefault="008154D7" w:rsidP="008154D7">
            <w:pPr>
              <w:spacing w:line="360" w:lineRule="auto"/>
              <w:ind w:firstLine="0"/>
              <w:jc w:val="center"/>
              <w:rPr>
                <w:rFonts w:ascii="Times New Roman" w:hAnsi="Times New Roman"/>
                <w:color w:val="000000" w:themeColor="text1"/>
                <w:sz w:val="28"/>
              </w:rPr>
            </w:pPr>
            <w:r w:rsidRPr="008154D7">
              <w:rPr>
                <w:rFonts w:cstheme="majorBidi"/>
                <w:color w:val="000000" w:themeColor="text1"/>
                <w:sz w:val="16"/>
                <w:szCs w:val="16"/>
                <w:lang w:bidi="ar-IQ"/>
              </w:rPr>
              <w:t>Two</w:t>
            </w:r>
          </w:p>
        </w:tc>
      </w:tr>
      <w:tr w:rsidR="008154D7" w:rsidRPr="008154D7" w:rsidTr="004E2278">
        <w:trPr>
          <w:trHeight w:hRule="exact" w:val="288"/>
          <w:jc w:val="center"/>
        </w:trPr>
        <w:tc>
          <w:tcPr>
            <w:tcW w:w="143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T-1-0.8-0.64</w:t>
            </w:r>
          </w:p>
        </w:tc>
        <w:tc>
          <w:tcPr>
            <w:tcW w:w="135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42.3</w:t>
            </w:r>
          </w:p>
        </w:tc>
        <w:tc>
          <w:tcPr>
            <w:tcW w:w="162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- 21.2</w:t>
            </w:r>
          </w:p>
        </w:tc>
        <w:tc>
          <w:tcPr>
            <w:tcW w:w="100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Two</w:t>
            </w:r>
          </w:p>
        </w:tc>
      </w:tr>
      <w:tr w:rsidR="008154D7" w:rsidRPr="008154D7" w:rsidTr="004E2278">
        <w:trPr>
          <w:trHeight w:hRule="exact" w:val="288"/>
          <w:jc w:val="center"/>
        </w:trPr>
        <w:tc>
          <w:tcPr>
            <w:tcW w:w="143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T-1-0.6-0.8</w:t>
            </w:r>
          </w:p>
        </w:tc>
        <w:tc>
          <w:tcPr>
            <w:tcW w:w="135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27.9</w:t>
            </w:r>
          </w:p>
        </w:tc>
        <w:tc>
          <w:tcPr>
            <w:tcW w:w="162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- 47.4</w:t>
            </w:r>
          </w:p>
        </w:tc>
        <w:tc>
          <w:tcPr>
            <w:tcW w:w="1000" w:type="dxa"/>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Two</w:t>
            </w:r>
          </w:p>
        </w:tc>
      </w:tr>
      <w:tr w:rsidR="008154D7" w:rsidRPr="008154D7" w:rsidTr="004E2278">
        <w:trPr>
          <w:trHeight w:hRule="exact" w:val="288"/>
          <w:jc w:val="center"/>
        </w:trPr>
        <w:tc>
          <w:tcPr>
            <w:tcW w:w="1430" w:type="dxa"/>
            <w:tcBorders>
              <w:bottom w:val="single" w:sz="8" w:space="0" w:color="auto"/>
            </w:tcBorders>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T-1-0.4-0.16</w:t>
            </w:r>
          </w:p>
        </w:tc>
        <w:tc>
          <w:tcPr>
            <w:tcW w:w="1350" w:type="dxa"/>
            <w:tcBorders>
              <w:bottom w:val="single" w:sz="8" w:space="0" w:color="auto"/>
            </w:tcBorders>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14.8</w:t>
            </w:r>
          </w:p>
        </w:tc>
        <w:tc>
          <w:tcPr>
            <w:tcW w:w="1620" w:type="dxa"/>
            <w:tcBorders>
              <w:bottom w:val="single" w:sz="8" w:space="0" w:color="auto"/>
            </w:tcBorders>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- 73.1</w:t>
            </w:r>
          </w:p>
        </w:tc>
        <w:tc>
          <w:tcPr>
            <w:tcW w:w="1000" w:type="dxa"/>
            <w:tcBorders>
              <w:bottom w:val="single" w:sz="8" w:space="0" w:color="auto"/>
            </w:tcBorders>
            <w:shd w:val="clear" w:color="auto" w:fill="FFFFFF" w:themeFill="background1"/>
            <w:vAlign w:val="center"/>
          </w:tcPr>
          <w:p w:rsidR="008154D7" w:rsidRPr="008154D7" w:rsidRDefault="008154D7" w:rsidP="008154D7">
            <w:pPr>
              <w:spacing w:line="360" w:lineRule="auto"/>
              <w:ind w:firstLine="0"/>
              <w:jc w:val="center"/>
              <w:rPr>
                <w:rFonts w:cstheme="majorBidi"/>
                <w:color w:val="000000" w:themeColor="text1"/>
                <w:sz w:val="16"/>
                <w:szCs w:val="16"/>
                <w:lang w:bidi="ar-IQ"/>
              </w:rPr>
            </w:pPr>
            <w:r w:rsidRPr="008154D7">
              <w:rPr>
                <w:rFonts w:cstheme="majorBidi"/>
                <w:color w:val="000000" w:themeColor="text1"/>
                <w:sz w:val="16"/>
                <w:szCs w:val="16"/>
                <w:lang w:bidi="ar-IQ"/>
              </w:rPr>
              <w:t>Two</w:t>
            </w:r>
          </w:p>
        </w:tc>
      </w:tr>
      <w:tr w:rsidR="008154D7" w:rsidRPr="008154D7" w:rsidTr="004E2278">
        <w:trPr>
          <w:trHeight w:hRule="exact" w:val="288"/>
          <w:jc w:val="center"/>
        </w:trPr>
        <w:tc>
          <w:tcPr>
            <w:tcW w:w="5400" w:type="dxa"/>
            <w:gridSpan w:val="4"/>
            <w:tcBorders>
              <w:bottom w:val="single" w:sz="8" w:space="0" w:color="auto"/>
            </w:tcBorders>
            <w:shd w:val="clear" w:color="auto" w:fill="FFFFFF" w:themeFill="background1"/>
            <w:vAlign w:val="center"/>
          </w:tcPr>
          <w:p w:rsidR="008154D7" w:rsidRPr="008154D7" w:rsidRDefault="008154D7" w:rsidP="008154D7">
            <w:pPr>
              <w:spacing w:line="360" w:lineRule="auto"/>
              <w:ind w:firstLine="0"/>
              <w:rPr>
                <w:rFonts w:cstheme="majorBidi"/>
                <w:color w:val="000000" w:themeColor="text1"/>
                <w:sz w:val="16"/>
                <w:szCs w:val="16"/>
                <w:lang w:bidi="ar-IQ"/>
              </w:rPr>
            </w:pPr>
            <w:r w:rsidRPr="008154D7">
              <w:rPr>
                <w:rFonts w:cstheme="majorBidi"/>
                <w:color w:val="000000" w:themeColor="text1"/>
                <w:sz w:val="16"/>
                <w:szCs w:val="16"/>
                <w:lang w:bidi="ar-IQ"/>
              </w:rPr>
              <w:t>RS1: one-branching-level reference model.         RS2: two-branching-level reference model.</w:t>
            </w:r>
          </w:p>
        </w:tc>
      </w:tr>
    </w:tbl>
    <w:p w:rsidR="008154D7" w:rsidRDefault="008154D7" w:rsidP="00BE7ECB">
      <w:pPr>
        <w:jc w:val="lowKashida"/>
      </w:pPr>
    </w:p>
    <w:p w:rsidR="004E2278" w:rsidRDefault="004E2278" w:rsidP="004E2278">
      <w:pPr>
        <w:jc w:val="both"/>
      </w:pPr>
      <w:r>
        <w:t xml:space="preserve">The sequence of the area has a significant impact on the ultimate strength of the tree-like steel column models. As for the models with a one-branching level, the ultimate strength significantly increases when increasing the ratio of the first branching level area from 1 to 1.2 % and 1.4 %, respectively, but this increase became unclear when increasing the area ratio greater than 1.4 %. However, when the ratio of the first branching level area is reduced, the ultimate strength decreases significantly. </w:t>
      </w:r>
    </w:p>
    <w:p w:rsidR="004E2278" w:rsidRDefault="004E2278" w:rsidP="004E2278">
      <w:pPr>
        <w:jc w:val="both"/>
      </w:pPr>
      <w:r>
        <w:t>For models with two- branching levels, ultimate strength increases significantly when the area ratio for the first and second levels increase. This increase shows the large impact of the second-branching level area on the ultimate strength of the models, where it is the key to the failure.</w:t>
      </w:r>
      <w:r w:rsidR="00884D8A">
        <w:t xml:space="preserve">   </w:t>
      </w:r>
    </w:p>
    <w:p w:rsidR="004E2278" w:rsidRDefault="004E2278" w:rsidP="004E2278">
      <w:pPr>
        <w:pStyle w:val="Heading1"/>
      </w:pPr>
      <w:r>
        <w:t xml:space="preserve">Conclusion </w:t>
      </w:r>
    </w:p>
    <w:p w:rsidR="004E2278" w:rsidRDefault="004E2278" w:rsidP="004E2278">
      <w:pPr>
        <w:jc w:val="lowKashida"/>
      </w:pPr>
      <w:r>
        <w:t>The following conclusions can be drawn in the scope of this study, based on results obtained from the experimental analysis and finite - element simulation with an ABACUS system for tree-like steel column models subject to uniform load:</w:t>
      </w:r>
    </w:p>
    <w:p w:rsidR="004E2278" w:rsidRDefault="004E2278" w:rsidP="00F615CC">
      <w:pPr>
        <w:pStyle w:val="ListParagraph"/>
        <w:numPr>
          <w:ilvl w:val="0"/>
          <w:numId w:val="3"/>
        </w:numPr>
        <w:jc w:val="both"/>
      </w:pPr>
      <w:r>
        <w:t>When the ratio of the branch’s height to total height (HB/HT) increases from 25 to 50, 75, and 100% respectively, the specimens’ ultimate strength increases about of (+ 50.4, + 48.4 and + 11.2) % for the case of specimens with two branches and the ratio of specimen’s width to the overall width (W/WT) equal to 100%.</w:t>
      </w:r>
    </w:p>
    <w:p w:rsidR="004E2278" w:rsidRDefault="004E2278" w:rsidP="00F615CC">
      <w:pPr>
        <w:pStyle w:val="ListParagraph"/>
        <w:numPr>
          <w:ilvl w:val="0"/>
          <w:numId w:val="3"/>
        </w:numPr>
        <w:jc w:val="both"/>
      </w:pPr>
      <w:r>
        <w:t>When the ratio of specimen’s width to the overall width (W/WT) increases from 25 to 50, 75, and 100% respectively, the specimens’ ultimate strength decreases about of (6.4, 16.0 and 25.6) % respectively for the case of specimens with two branches and the ratio of the branch’s height to total height (HB/HT) equal to 50%.</w:t>
      </w:r>
    </w:p>
    <w:p w:rsidR="004E2278" w:rsidRDefault="004E2278" w:rsidP="00F615CC">
      <w:pPr>
        <w:pStyle w:val="ListParagraph"/>
        <w:numPr>
          <w:ilvl w:val="0"/>
          <w:numId w:val="3"/>
        </w:numPr>
        <w:jc w:val="both"/>
      </w:pPr>
      <w:r>
        <w:t>When the number of branches increases from two to three and four, respectively, the failure load of specimens changes about of (+ 10.8 and – 1.0) % respectively, for the case of specimens with the ratio of specimen’s width to the overall width (W/WT) equal to 100%.</w:t>
      </w:r>
    </w:p>
    <w:p w:rsidR="004E2278" w:rsidRDefault="004E2278" w:rsidP="00F615CC">
      <w:pPr>
        <w:pStyle w:val="ListParagraph"/>
        <w:numPr>
          <w:ilvl w:val="0"/>
          <w:numId w:val="3"/>
        </w:numPr>
        <w:jc w:val="both"/>
      </w:pPr>
      <w:r>
        <w:t>When changing the branching level from one to two, the ultimate strength decreases about 40.9 % for specimens with a ratio of specimen’s width to the overall width (W/WT) equal to 100 %.</w:t>
      </w:r>
    </w:p>
    <w:p w:rsidR="004E2278" w:rsidRDefault="004E2278" w:rsidP="00F615CC">
      <w:pPr>
        <w:pStyle w:val="ListParagraph"/>
        <w:numPr>
          <w:ilvl w:val="0"/>
          <w:numId w:val="3"/>
        </w:numPr>
        <w:jc w:val="both"/>
      </w:pPr>
      <w:r>
        <w:t>The ultimate strength of specimens decreases about 21.5, 46.2, and 66.7 %, respectively, when the ratio of section non-prismatic (NP) reduces from 100 to 75, 50, and 25%, respectively.</w:t>
      </w:r>
    </w:p>
    <w:p w:rsidR="004E2278" w:rsidRDefault="004E2278" w:rsidP="00F615CC">
      <w:pPr>
        <w:pStyle w:val="ListParagraph"/>
        <w:numPr>
          <w:ilvl w:val="0"/>
          <w:numId w:val="3"/>
        </w:numPr>
        <w:jc w:val="both"/>
      </w:pPr>
      <w:r>
        <w:t>Generally, the failure of the specimens occurs suddenly, especially for specimens with two branches and one branching level.</w:t>
      </w:r>
    </w:p>
    <w:p w:rsidR="00F615CC" w:rsidRDefault="004E2278" w:rsidP="00F615CC">
      <w:pPr>
        <w:pStyle w:val="ListParagraph"/>
        <w:numPr>
          <w:ilvl w:val="0"/>
          <w:numId w:val="3"/>
        </w:numPr>
        <w:jc w:val="both"/>
      </w:pPr>
      <w:r>
        <w:t>The critical points of the tree-like steel column are branches of first-level for the case of specimens with one branching level, and branches of second-level for the case of specimens with two branching levels</w:t>
      </w:r>
    </w:p>
    <w:p w:rsidR="004E2278" w:rsidRDefault="00F615CC" w:rsidP="00F615CC">
      <w:pPr>
        <w:pStyle w:val="ListParagraph"/>
        <w:numPr>
          <w:ilvl w:val="0"/>
          <w:numId w:val="3"/>
        </w:numPr>
        <w:jc w:val="both"/>
      </w:pPr>
      <w:r>
        <w:lastRenderedPageBreak/>
        <w:t>The</w:t>
      </w:r>
      <w:r w:rsidR="004E2278">
        <w:t xml:space="preserve"> mode of failure is generally buckling for all specimens.</w:t>
      </w:r>
    </w:p>
    <w:p w:rsidR="00F615CC" w:rsidRDefault="004E2278" w:rsidP="00F615CC">
      <w:pPr>
        <w:pStyle w:val="ListParagraph"/>
        <w:numPr>
          <w:ilvl w:val="0"/>
          <w:numId w:val="3"/>
        </w:numPr>
        <w:jc w:val="both"/>
      </w:pPr>
      <w:r>
        <w:t>The sequence of the cross-sectional area has a significant impact on the ultimate strength of the tree-like steel column models. The ultimate strength increases when the area of the upper branching level is greater than the area of the previous branching level, and vice versa.</w:t>
      </w:r>
    </w:p>
    <w:p w:rsidR="004E2278" w:rsidRDefault="004E2278" w:rsidP="00F615CC">
      <w:pPr>
        <w:pStyle w:val="ListParagraph"/>
        <w:numPr>
          <w:ilvl w:val="0"/>
          <w:numId w:val="3"/>
        </w:numPr>
        <w:jc w:val="both"/>
      </w:pPr>
      <w:r>
        <w:t xml:space="preserve"> The 3D finite element model used in the present study can simulate the tree-like steel column, and it has a good agreement in terms of load-deflection response, failure mode, and ultimate load capacity. The comparison between the numerical and the experimental results showed good validity of the numerical analysis, where the maximum difference ratio based on the ultimate load was less than 9.3 % for all analyzed models.</w:t>
      </w:r>
    </w:p>
    <w:p w:rsidR="004E2278" w:rsidRDefault="004E2278" w:rsidP="00F615CC">
      <w:pPr>
        <w:pStyle w:val="ListParagraph"/>
        <w:numPr>
          <w:ilvl w:val="0"/>
          <w:numId w:val="3"/>
        </w:numPr>
        <w:jc w:val="both"/>
      </w:pPr>
      <w:r>
        <w:t>It is preferable to construct the tree-like steel column with:</w:t>
      </w:r>
    </w:p>
    <w:p w:rsidR="004E2278" w:rsidRDefault="004E2278" w:rsidP="00F615CC">
      <w:pPr>
        <w:pStyle w:val="ListParagraph"/>
        <w:numPr>
          <w:ilvl w:val="0"/>
          <w:numId w:val="4"/>
        </w:numPr>
        <w:jc w:val="both"/>
      </w:pPr>
      <w:r>
        <w:t>The ratio of the branch’s height to total height (HB/HT) equal or less than 75 % to improve the stiffness and reduce the vertical failure displacement.</w:t>
      </w:r>
    </w:p>
    <w:p w:rsidR="004E2278" w:rsidRDefault="004E2278" w:rsidP="00F615CC">
      <w:pPr>
        <w:pStyle w:val="ListParagraph"/>
        <w:numPr>
          <w:ilvl w:val="0"/>
          <w:numId w:val="4"/>
        </w:numPr>
        <w:jc w:val="both"/>
      </w:pPr>
      <w:r>
        <w:t>The ratio of specimen’s width to the overall width (W/WT) equal or less than 50 % to reduce the decrease in stiffness because it has a major impact on the behavior of the tree-like columns.</w:t>
      </w:r>
    </w:p>
    <w:p w:rsidR="004E2278" w:rsidRDefault="004E2278" w:rsidP="00F615CC">
      <w:pPr>
        <w:pStyle w:val="ListParagraph"/>
        <w:numPr>
          <w:ilvl w:val="0"/>
          <w:numId w:val="4"/>
        </w:numPr>
        <w:jc w:val="both"/>
      </w:pPr>
      <w:r>
        <w:t>More than two branches to improve the ultimate strength, especially for specimens with a ratio of specimen’s width to the overall width (W/WT) more than 50 %.</w:t>
      </w:r>
    </w:p>
    <w:p w:rsidR="004E2278" w:rsidRDefault="00496C19" w:rsidP="00F615CC">
      <w:pPr>
        <w:pStyle w:val="ListParagraph"/>
        <w:numPr>
          <w:ilvl w:val="0"/>
          <w:numId w:val="4"/>
        </w:numPr>
        <w:jc w:val="both"/>
      </w:pPr>
      <w:r>
        <w:t>More</w:t>
      </w:r>
      <w:r w:rsidR="004E2278">
        <w:t xml:space="preserve"> than one branching level to change the behavior of specimens from brittle failure to ductile failure; furthermore, the 2nd level branches’ must be strengthened to improve the ultimate strength.</w:t>
      </w:r>
    </w:p>
    <w:p w:rsidR="004E2278" w:rsidRDefault="004E2278" w:rsidP="00F615CC">
      <w:pPr>
        <w:pStyle w:val="ListParagraph"/>
        <w:numPr>
          <w:ilvl w:val="0"/>
          <w:numId w:val="4"/>
        </w:numPr>
        <w:jc w:val="both"/>
      </w:pPr>
      <w:r>
        <w:t>The ratio of section non-prismatic (NP) equals or more than 75% to reduce the decrease in the ultimate strength and weight of the column.</w:t>
      </w:r>
    </w:p>
    <w:p w:rsidR="00AF225D" w:rsidRDefault="004E2278" w:rsidP="00F615CC">
      <w:pPr>
        <w:pStyle w:val="ListParagraph"/>
        <w:numPr>
          <w:ilvl w:val="0"/>
          <w:numId w:val="4"/>
        </w:numPr>
        <w:jc w:val="both"/>
      </w:pPr>
      <w:r>
        <w:t>The area of each branching level is greater than the area of the previous branching level.</w:t>
      </w:r>
      <w:r w:rsidR="00884D8A">
        <w:t xml:space="preserve"> </w:t>
      </w:r>
    </w:p>
    <w:p w:rsidR="00714FF1" w:rsidRDefault="00884D8A" w:rsidP="00AF225D">
      <w:r>
        <w:t xml:space="preserve">     </w:t>
      </w:r>
    </w:p>
    <w:p w:rsidR="00AF225D" w:rsidRPr="00AF225D" w:rsidRDefault="00AF225D" w:rsidP="00AF225D">
      <w:pPr>
        <w:rPr>
          <w:b/>
          <w:bCs/>
        </w:rPr>
      </w:pPr>
      <w:r w:rsidRPr="00AF225D">
        <w:rPr>
          <w:b/>
          <w:bCs/>
        </w:rPr>
        <w:t>Conflict of interest statement</w:t>
      </w:r>
    </w:p>
    <w:p w:rsidR="004C0387" w:rsidRDefault="00AF225D" w:rsidP="00AF225D">
      <w:r>
        <w:t>The authors declare that there is no conflict of interest.</w:t>
      </w:r>
      <w:r w:rsidR="00884D8A">
        <w:t xml:space="preserve">  </w:t>
      </w:r>
    </w:p>
    <w:p w:rsidR="004C0387" w:rsidRDefault="004C0387" w:rsidP="00AF225D"/>
    <w:p w:rsidR="004C79E0" w:rsidRDefault="004C0387" w:rsidP="00AF225D">
      <w:pPr>
        <w:rPr>
          <w:b/>
          <w:bCs/>
        </w:rPr>
      </w:pPr>
      <w:r w:rsidRPr="004C0387">
        <w:rPr>
          <w:b/>
          <w:bCs/>
        </w:rPr>
        <w:t>References</w:t>
      </w:r>
      <w:r w:rsidR="00884D8A" w:rsidRPr="004C0387">
        <w:rPr>
          <w:b/>
          <w:bCs/>
        </w:rPr>
        <w:t xml:space="preserve"> </w:t>
      </w:r>
    </w:p>
    <w:p w:rsidR="006A7AC3" w:rsidRPr="006A7AC3" w:rsidRDefault="004C79E0" w:rsidP="006A7AC3">
      <w:pPr>
        <w:widowControl w:val="0"/>
        <w:autoSpaceDE w:val="0"/>
        <w:autoSpaceDN w:val="0"/>
        <w:adjustRightInd w:val="0"/>
        <w:ind w:left="480" w:hanging="480"/>
        <w:rPr>
          <w:rFonts w:ascii="Times New Roman" w:hAnsi="Times New Roman" w:cs="Times New Roman"/>
          <w:noProof/>
          <w:szCs w:val="24"/>
        </w:rPr>
      </w:pPr>
      <w:r>
        <w:rPr>
          <w:b/>
          <w:bCs/>
        </w:rPr>
        <w:fldChar w:fldCharType="begin" w:fldLock="1"/>
      </w:r>
      <w:r>
        <w:rPr>
          <w:b/>
          <w:bCs/>
        </w:rPr>
        <w:instrText xml:space="preserve">ADDIN Mendeley Bibliography CSL_BIBLIOGRAPHY </w:instrText>
      </w:r>
      <w:r>
        <w:rPr>
          <w:b/>
          <w:bCs/>
        </w:rPr>
        <w:fldChar w:fldCharType="separate"/>
      </w:r>
      <w:r w:rsidR="006A7AC3" w:rsidRPr="006A7AC3">
        <w:rPr>
          <w:rFonts w:ascii="Times New Roman" w:hAnsi="Times New Roman" w:cs="Times New Roman"/>
          <w:noProof/>
          <w:szCs w:val="24"/>
        </w:rPr>
        <w:t>Ahmeti, Flamur. 2007. “Efficiency of Lightweight Structural Forms: The Case of Treelike Structures-A Comparative Structural Analysis.”</w:t>
      </w:r>
    </w:p>
    <w:p w:rsidR="006A7AC3" w:rsidRPr="006A7AC3" w:rsidRDefault="006A7AC3" w:rsidP="006A7AC3">
      <w:pPr>
        <w:widowControl w:val="0"/>
        <w:autoSpaceDE w:val="0"/>
        <w:autoSpaceDN w:val="0"/>
        <w:adjustRightInd w:val="0"/>
        <w:ind w:left="480" w:hanging="480"/>
        <w:rPr>
          <w:rFonts w:ascii="Times New Roman" w:hAnsi="Times New Roman" w:cs="Times New Roman"/>
          <w:noProof/>
          <w:szCs w:val="24"/>
        </w:rPr>
      </w:pPr>
      <w:r w:rsidRPr="006A7AC3">
        <w:rPr>
          <w:rFonts w:ascii="Times New Roman" w:hAnsi="Times New Roman" w:cs="Times New Roman"/>
          <w:noProof/>
          <w:szCs w:val="24"/>
        </w:rPr>
        <w:t xml:space="preserve">Black, R Gary, and Abolhassan Astaneh-Asl. 2014. “Design of Seismically Resistant Tree-Branching Steel Frames Using Theory and Design Guides for Eccentrically Braced Frames.” </w:t>
      </w:r>
      <w:r w:rsidRPr="006A7AC3">
        <w:rPr>
          <w:rFonts w:ascii="Times New Roman" w:hAnsi="Times New Roman" w:cs="Times New Roman"/>
          <w:i/>
          <w:iCs/>
          <w:noProof/>
          <w:szCs w:val="24"/>
        </w:rPr>
        <w:t>International Journal of Civil and Environmental Engineering</w:t>
      </w:r>
      <w:r w:rsidRPr="006A7AC3">
        <w:rPr>
          <w:rFonts w:ascii="Times New Roman" w:hAnsi="Times New Roman" w:cs="Times New Roman"/>
          <w:noProof/>
          <w:szCs w:val="24"/>
        </w:rPr>
        <w:t xml:space="preserve"> 8 (2): 206–13.</w:t>
      </w:r>
    </w:p>
    <w:p w:rsidR="006A7AC3" w:rsidRPr="006A7AC3" w:rsidRDefault="006A7AC3" w:rsidP="006A7AC3">
      <w:pPr>
        <w:widowControl w:val="0"/>
        <w:autoSpaceDE w:val="0"/>
        <w:autoSpaceDN w:val="0"/>
        <w:adjustRightInd w:val="0"/>
        <w:ind w:left="480" w:hanging="480"/>
        <w:rPr>
          <w:rFonts w:ascii="Times New Roman" w:hAnsi="Times New Roman" w:cs="Times New Roman"/>
          <w:noProof/>
          <w:szCs w:val="24"/>
        </w:rPr>
      </w:pPr>
      <w:r w:rsidRPr="006A7AC3">
        <w:rPr>
          <w:rFonts w:ascii="Times New Roman" w:hAnsi="Times New Roman" w:cs="Times New Roman"/>
          <w:noProof/>
          <w:szCs w:val="24"/>
        </w:rPr>
        <w:t>Buelow, Peter von. 2007. “A Geometric Comparison of Branching Structures in Tension and in Compression versus Minimal Paths.”</w:t>
      </w:r>
    </w:p>
    <w:p w:rsidR="006A7AC3" w:rsidRPr="006A7AC3" w:rsidRDefault="006A7AC3" w:rsidP="006A7AC3">
      <w:pPr>
        <w:widowControl w:val="0"/>
        <w:autoSpaceDE w:val="0"/>
        <w:autoSpaceDN w:val="0"/>
        <w:adjustRightInd w:val="0"/>
        <w:ind w:left="480" w:hanging="480"/>
        <w:rPr>
          <w:rFonts w:ascii="Times New Roman" w:hAnsi="Times New Roman" w:cs="Times New Roman"/>
          <w:noProof/>
          <w:szCs w:val="24"/>
        </w:rPr>
      </w:pPr>
      <w:r w:rsidRPr="006A7AC3">
        <w:rPr>
          <w:rFonts w:ascii="Times New Roman" w:hAnsi="Times New Roman" w:cs="Times New Roman"/>
          <w:noProof/>
          <w:szCs w:val="24"/>
        </w:rPr>
        <w:t xml:space="preserve">Buelow, Peter Von. 2006. “Following a Thread: A Tree Column for a Tree House.” In </w:t>
      </w:r>
      <w:r w:rsidRPr="006A7AC3">
        <w:rPr>
          <w:rFonts w:ascii="Times New Roman" w:hAnsi="Times New Roman" w:cs="Times New Roman"/>
          <w:i/>
          <w:iCs/>
          <w:noProof/>
          <w:szCs w:val="24"/>
        </w:rPr>
        <w:t>Proc. IASS Symposium, Beijing</w:t>
      </w:r>
      <w:r w:rsidRPr="006A7AC3">
        <w:rPr>
          <w:rFonts w:ascii="Times New Roman" w:hAnsi="Times New Roman" w:cs="Times New Roman"/>
          <w:noProof/>
          <w:szCs w:val="24"/>
        </w:rPr>
        <w:t>.</w:t>
      </w:r>
    </w:p>
    <w:p w:rsidR="006A7AC3" w:rsidRPr="006A7AC3" w:rsidRDefault="006A7AC3" w:rsidP="006A7AC3">
      <w:pPr>
        <w:widowControl w:val="0"/>
        <w:autoSpaceDE w:val="0"/>
        <w:autoSpaceDN w:val="0"/>
        <w:adjustRightInd w:val="0"/>
        <w:ind w:left="480" w:hanging="480"/>
        <w:rPr>
          <w:rFonts w:ascii="Times New Roman" w:hAnsi="Times New Roman" w:cs="Times New Roman"/>
          <w:noProof/>
          <w:szCs w:val="24"/>
        </w:rPr>
      </w:pPr>
      <w:r w:rsidRPr="006A7AC3">
        <w:rPr>
          <w:rFonts w:ascii="Times New Roman" w:hAnsi="Times New Roman" w:cs="Times New Roman"/>
          <w:noProof/>
          <w:szCs w:val="24"/>
        </w:rPr>
        <w:t xml:space="preserve">Cui, C Y, B S Jiang, and G Y Cui. 2013. “The Sensitivity-Based Morphogenesis Method for Framed Structures.” </w:t>
      </w:r>
      <w:r w:rsidRPr="006A7AC3">
        <w:rPr>
          <w:rFonts w:ascii="Times New Roman" w:hAnsi="Times New Roman" w:cs="Times New Roman"/>
          <w:i/>
          <w:iCs/>
          <w:noProof/>
          <w:szCs w:val="24"/>
        </w:rPr>
        <w:t>China Civil Engineering Journal</w:t>
      </w:r>
      <w:r w:rsidRPr="006A7AC3">
        <w:rPr>
          <w:rFonts w:ascii="Times New Roman" w:hAnsi="Times New Roman" w:cs="Times New Roman"/>
          <w:noProof/>
          <w:szCs w:val="24"/>
        </w:rPr>
        <w:t xml:space="preserve"> 46: 1–8.</w:t>
      </w:r>
    </w:p>
    <w:p w:rsidR="006A7AC3" w:rsidRPr="006A7AC3" w:rsidRDefault="006A7AC3" w:rsidP="006A7AC3">
      <w:pPr>
        <w:widowControl w:val="0"/>
        <w:autoSpaceDE w:val="0"/>
        <w:autoSpaceDN w:val="0"/>
        <w:adjustRightInd w:val="0"/>
        <w:ind w:left="480" w:hanging="480"/>
        <w:rPr>
          <w:rFonts w:ascii="Times New Roman" w:hAnsi="Times New Roman" w:cs="Times New Roman"/>
          <w:noProof/>
          <w:szCs w:val="24"/>
        </w:rPr>
      </w:pPr>
      <w:r w:rsidRPr="006A7AC3">
        <w:rPr>
          <w:rFonts w:ascii="Times New Roman" w:hAnsi="Times New Roman" w:cs="Times New Roman"/>
          <w:noProof/>
          <w:szCs w:val="24"/>
        </w:rPr>
        <w:t xml:space="preserve">Gawell, Ewelina. 2013. “Non-Euclidean Geometry in the Modeling of Contemporary Architectural Forms.” </w:t>
      </w:r>
      <w:r w:rsidRPr="006A7AC3">
        <w:rPr>
          <w:rFonts w:ascii="Times New Roman" w:hAnsi="Times New Roman" w:cs="Times New Roman"/>
          <w:i/>
          <w:iCs/>
          <w:noProof/>
          <w:szCs w:val="24"/>
        </w:rPr>
        <w:t xml:space="preserve">Journal Biuletyn of Polish Society for Geometry and Engineering </w:t>
      </w:r>
      <w:r w:rsidRPr="006A7AC3">
        <w:rPr>
          <w:rFonts w:ascii="Times New Roman" w:hAnsi="Times New Roman" w:cs="Times New Roman"/>
          <w:i/>
          <w:iCs/>
          <w:noProof/>
          <w:szCs w:val="24"/>
        </w:rPr>
        <w:lastRenderedPageBreak/>
        <w:t>Graphics</w:t>
      </w:r>
      <w:r w:rsidRPr="006A7AC3">
        <w:rPr>
          <w:rFonts w:ascii="Times New Roman" w:hAnsi="Times New Roman" w:cs="Times New Roman"/>
          <w:noProof/>
          <w:szCs w:val="24"/>
        </w:rPr>
        <w:t xml:space="preserve"> 24.</w:t>
      </w:r>
    </w:p>
    <w:p w:rsidR="006A7AC3" w:rsidRPr="006A7AC3" w:rsidRDefault="006A7AC3" w:rsidP="006A7AC3">
      <w:pPr>
        <w:widowControl w:val="0"/>
        <w:autoSpaceDE w:val="0"/>
        <w:autoSpaceDN w:val="0"/>
        <w:adjustRightInd w:val="0"/>
        <w:ind w:left="480" w:hanging="480"/>
        <w:rPr>
          <w:rFonts w:ascii="Times New Roman" w:hAnsi="Times New Roman" w:cs="Times New Roman"/>
          <w:noProof/>
          <w:szCs w:val="24"/>
        </w:rPr>
      </w:pPr>
      <w:r w:rsidRPr="006A7AC3">
        <w:rPr>
          <w:rFonts w:ascii="Times New Roman" w:hAnsi="Times New Roman" w:cs="Times New Roman"/>
          <w:noProof/>
          <w:szCs w:val="24"/>
        </w:rPr>
        <w:t xml:space="preserve">Glaeser, Ludwig, Frei Otto, and New York Museum of Modern Art. 1972. </w:t>
      </w:r>
      <w:r w:rsidRPr="006A7AC3">
        <w:rPr>
          <w:rFonts w:ascii="Times New Roman" w:hAnsi="Times New Roman" w:cs="Times New Roman"/>
          <w:i/>
          <w:iCs/>
          <w:noProof/>
          <w:szCs w:val="24"/>
        </w:rPr>
        <w:t>The Work of Frei Otto:[The Exhibition Shown at The Museum of Modern Art, New York from July 7 to October 4, 1971]</w:t>
      </w:r>
      <w:r w:rsidRPr="006A7AC3">
        <w:rPr>
          <w:rFonts w:ascii="Times New Roman" w:hAnsi="Times New Roman" w:cs="Times New Roman"/>
          <w:noProof/>
          <w:szCs w:val="24"/>
        </w:rPr>
        <w:t>. Museum of modern art.</w:t>
      </w:r>
    </w:p>
    <w:p w:rsidR="006A7AC3" w:rsidRPr="006A7AC3" w:rsidRDefault="006A7AC3" w:rsidP="006A7AC3">
      <w:pPr>
        <w:widowControl w:val="0"/>
        <w:autoSpaceDE w:val="0"/>
        <w:autoSpaceDN w:val="0"/>
        <w:adjustRightInd w:val="0"/>
        <w:ind w:left="480" w:hanging="480"/>
        <w:rPr>
          <w:rFonts w:ascii="Times New Roman" w:hAnsi="Times New Roman" w:cs="Times New Roman"/>
          <w:noProof/>
          <w:szCs w:val="24"/>
        </w:rPr>
      </w:pPr>
      <w:r w:rsidRPr="006A7AC3">
        <w:rPr>
          <w:rFonts w:ascii="Times New Roman" w:hAnsi="Times New Roman" w:cs="Times New Roman"/>
          <w:noProof/>
          <w:szCs w:val="24"/>
        </w:rPr>
        <w:t xml:space="preserve">H.Alsayed, Saleh. 1995. “Non-Linear Finite Element Analysis for RC Elements Subjected to In-Plane Loads.” </w:t>
      </w:r>
      <w:r w:rsidRPr="006A7AC3">
        <w:rPr>
          <w:rFonts w:ascii="Times New Roman" w:hAnsi="Times New Roman" w:cs="Times New Roman"/>
          <w:i/>
          <w:iCs/>
          <w:noProof/>
          <w:szCs w:val="24"/>
        </w:rPr>
        <w:t>Journal of King Saud University - Engineering Sciences</w:t>
      </w:r>
      <w:r w:rsidRPr="006A7AC3">
        <w:rPr>
          <w:rFonts w:ascii="Times New Roman" w:hAnsi="Times New Roman" w:cs="Times New Roman"/>
          <w:noProof/>
          <w:szCs w:val="24"/>
        </w:rPr>
        <w:t xml:space="preserve"> 8 (1): 1–15.</w:t>
      </w:r>
    </w:p>
    <w:p w:rsidR="006A7AC3" w:rsidRPr="006A7AC3" w:rsidRDefault="006A7AC3" w:rsidP="006A7AC3">
      <w:pPr>
        <w:widowControl w:val="0"/>
        <w:autoSpaceDE w:val="0"/>
        <w:autoSpaceDN w:val="0"/>
        <w:adjustRightInd w:val="0"/>
        <w:ind w:left="480" w:hanging="480"/>
        <w:rPr>
          <w:rFonts w:ascii="Times New Roman" w:hAnsi="Times New Roman" w:cs="Times New Roman"/>
          <w:noProof/>
          <w:szCs w:val="24"/>
        </w:rPr>
      </w:pPr>
      <w:r w:rsidRPr="006A7AC3">
        <w:rPr>
          <w:rFonts w:ascii="Times New Roman" w:hAnsi="Times New Roman" w:cs="Times New Roman"/>
          <w:noProof/>
          <w:szCs w:val="24"/>
        </w:rPr>
        <w:t xml:space="preserve">Hui, Cui Changyu1 Yan. 2006. “An Advanced Structural Morphosis Technique——Extended Evolutionary Structural Optimization Method and Its Engineering Applications [J].” </w:t>
      </w:r>
      <w:r w:rsidRPr="006A7AC3">
        <w:rPr>
          <w:rFonts w:ascii="Times New Roman" w:hAnsi="Times New Roman" w:cs="Times New Roman"/>
          <w:i/>
          <w:iCs/>
          <w:noProof/>
          <w:szCs w:val="24"/>
        </w:rPr>
        <w:t>China Civil Engineering Journal</w:t>
      </w:r>
      <w:r w:rsidRPr="006A7AC3">
        <w:rPr>
          <w:rFonts w:ascii="Times New Roman" w:hAnsi="Times New Roman" w:cs="Times New Roman"/>
          <w:noProof/>
          <w:szCs w:val="24"/>
        </w:rPr>
        <w:t xml:space="preserve"> 10.</w:t>
      </w:r>
    </w:p>
    <w:p w:rsidR="006A7AC3" w:rsidRPr="006A7AC3" w:rsidRDefault="006A7AC3" w:rsidP="006A7AC3">
      <w:pPr>
        <w:widowControl w:val="0"/>
        <w:autoSpaceDE w:val="0"/>
        <w:autoSpaceDN w:val="0"/>
        <w:adjustRightInd w:val="0"/>
        <w:ind w:left="480" w:hanging="480"/>
        <w:rPr>
          <w:rFonts w:ascii="Times New Roman" w:hAnsi="Times New Roman" w:cs="Times New Roman"/>
          <w:noProof/>
          <w:szCs w:val="24"/>
        </w:rPr>
      </w:pPr>
      <w:r w:rsidRPr="006A7AC3">
        <w:rPr>
          <w:rFonts w:ascii="Times New Roman" w:hAnsi="Times New Roman" w:cs="Times New Roman"/>
          <w:noProof/>
          <w:szCs w:val="24"/>
        </w:rPr>
        <w:t xml:space="preserve">Hunt, Jeffrey, Walter Haase, and Werner Sobek. 2009. “A Design Tool for Spatial Tree Structures.” </w:t>
      </w:r>
      <w:r w:rsidRPr="006A7AC3">
        <w:rPr>
          <w:rFonts w:ascii="Times New Roman" w:hAnsi="Times New Roman" w:cs="Times New Roman"/>
          <w:i/>
          <w:iCs/>
          <w:noProof/>
          <w:szCs w:val="24"/>
        </w:rPr>
        <w:t>Journal of the International Association for Shell and Spatial Structures</w:t>
      </w:r>
      <w:r w:rsidRPr="006A7AC3">
        <w:rPr>
          <w:rFonts w:ascii="Times New Roman" w:hAnsi="Times New Roman" w:cs="Times New Roman"/>
          <w:noProof/>
          <w:szCs w:val="24"/>
        </w:rPr>
        <w:t xml:space="preserve"> 50 (1): 3–10.</w:t>
      </w:r>
    </w:p>
    <w:p w:rsidR="006A7AC3" w:rsidRPr="006A7AC3" w:rsidRDefault="006A7AC3" w:rsidP="006A7AC3">
      <w:pPr>
        <w:widowControl w:val="0"/>
        <w:autoSpaceDE w:val="0"/>
        <w:autoSpaceDN w:val="0"/>
        <w:adjustRightInd w:val="0"/>
        <w:ind w:left="480" w:hanging="480"/>
        <w:rPr>
          <w:rFonts w:ascii="Times New Roman" w:hAnsi="Times New Roman" w:cs="Times New Roman"/>
          <w:noProof/>
          <w:szCs w:val="24"/>
        </w:rPr>
      </w:pPr>
      <w:r w:rsidRPr="006A7AC3">
        <w:rPr>
          <w:rFonts w:ascii="Times New Roman" w:hAnsi="Times New Roman" w:cs="Times New Roman"/>
          <w:noProof/>
          <w:szCs w:val="24"/>
        </w:rPr>
        <w:t xml:space="preserve">Li, R. 2014. “Research on Branching Structures Based on Fractal Theory.” </w:t>
      </w:r>
      <w:r w:rsidRPr="006A7AC3">
        <w:rPr>
          <w:rFonts w:ascii="Times New Roman" w:hAnsi="Times New Roman" w:cs="Times New Roman"/>
          <w:i/>
          <w:iCs/>
          <w:noProof/>
          <w:szCs w:val="24"/>
        </w:rPr>
        <w:t>Barbin Institute of Technology, Harbin</w:t>
      </w:r>
      <w:r w:rsidRPr="006A7AC3">
        <w:rPr>
          <w:rFonts w:ascii="Times New Roman" w:hAnsi="Times New Roman" w:cs="Times New Roman"/>
          <w:noProof/>
          <w:szCs w:val="24"/>
        </w:rPr>
        <w:t xml:space="preserve"> In Chinese.</w:t>
      </w:r>
    </w:p>
    <w:p w:rsidR="006A7AC3" w:rsidRPr="006A7AC3" w:rsidRDefault="006A7AC3" w:rsidP="006A7AC3">
      <w:pPr>
        <w:widowControl w:val="0"/>
        <w:autoSpaceDE w:val="0"/>
        <w:autoSpaceDN w:val="0"/>
        <w:adjustRightInd w:val="0"/>
        <w:ind w:left="480" w:hanging="480"/>
        <w:rPr>
          <w:rFonts w:ascii="Times New Roman" w:hAnsi="Times New Roman" w:cs="Times New Roman"/>
          <w:noProof/>
          <w:szCs w:val="24"/>
        </w:rPr>
      </w:pPr>
      <w:r w:rsidRPr="006A7AC3">
        <w:rPr>
          <w:rFonts w:ascii="Times New Roman" w:hAnsi="Times New Roman" w:cs="Times New Roman"/>
          <w:noProof/>
          <w:szCs w:val="24"/>
        </w:rPr>
        <w:t xml:space="preserve">Peng, Xirong. 2016. “Structural Topology Optimization Method for Morphogenesis of Dendriforms.” </w:t>
      </w:r>
      <w:r w:rsidRPr="006A7AC3">
        <w:rPr>
          <w:rFonts w:ascii="Times New Roman" w:hAnsi="Times New Roman" w:cs="Times New Roman"/>
          <w:i/>
          <w:iCs/>
          <w:noProof/>
          <w:szCs w:val="24"/>
        </w:rPr>
        <w:t>Open Journal of Civil Engineering</w:t>
      </w:r>
      <w:r w:rsidRPr="006A7AC3">
        <w:rPr>
          <w:rFonts w:ascii="Times New Roman" w:hAnsi="Times New Roman" w:cs="Times New Roman"/>
          <w:noProof/>
          <w:szCs w:val="24"/>
        </w:rPr>
        <w:t xml:space="preserve"> 6 (04): 526.</w:t>
      </w:r>
    </w:p>
    <w:p w:rsidR="006A7AC3" w:rsidRPr="006A7AC3" w:rsidRDefault="006A7AC3" w:rsidP="006A7AC3">
      <w:pPr>
        <w:widowControl w:val="0"/>
        <w:autoSpaceDE w:val="0"/>
        <w:autoSpaceDN w:val="0"/>
        <w:adjustRightInd w:val="0"/>
        <w:ind w:left="480" w:hanging="480"/>
        <w:rPr>
          <w:rFonts w:ascii="Times New Roman" w:hAnsi="Times New Roman" w:cs="Times New Roman"/>
          <w:noProof/>
          <w:szCs w:val="24"/>
        </w:rPr>
      </w:pPr>
      <w:r w:rsidRPr="006A7AC3">
        <w:rPr>
          <w:rFonts w:ascii="Times New Roman" w:hAnsi="Times New Roman" w:cs="Times New Roman"/>
          <w:noProof/>
          <w:szCs w:val="24"/>
        </w:rPr>
        <w:t xml:space="preserve">Sasaki, Mutsurō, Toyoo Itō, and Arata Isozaki. 2007. </w:t>
      </w:r>
      <w:r w:rsidRPr="006A7AC3">
        <w:rPr>
          <w:rFonts w:ascii="Times New Roman" w:hAnsi="Times New Roman" w:cs="Times New Roman"/>
          <w:i/>
          <w:iCs/>
          <w:noProof/>
          <w:szCs w:val="24"/>
        </w:rPr>
        <w:t>Morphogenesis of Flux Structure</w:t>
      </w:r>
      <w:r w:rsidRPr="006A7AC3">
        <w:rPr>
          <w:rFonts w:ascii="Times New Roman" w:hAnsi="Times New Roman" w:cs="Times New Roman"/>
          <w:noProof/>
          <w:szCs w:val="24"/>
        </w:rPr>
        <w:t>. Aa Publications.</w:t>
      </w:r>
    </w:p>
    <w:p w:rsidR="006A7AC3" w:rsidRPr="006A7AC3" w:rsidRDefault="006A7AC3" w:rsidP="006A7AC3">
      <w:pPr>
        <w:widowControl w:val="0"/>
        <w:autoSpaceDE w:val="0"/>
        <w:autoSpaceDN w:val="0"/>
        <w:adjustRightInd w:val="0"/>
        <w:ind w:left="480" w:hanging="480"/>
        <w:rPr>
          <w:rFonts w:ascii="Times New Roman" w:hAnsi="Times New Roman" w:cs="Times New Roman"/>
          <w:noProof/>
          <w:szCs w:val="24"/>
        </w:rPr>
      </w:pPr>
      <w:r w:rsidRPr="006A7AC3">
        <w:rPr>
          <w:rFonts w:ascii="Times New Roman" w:hAnsi="Times New Roman" w:cs="Times New Roman"/>
          <w:noProof/>
          <w:szCs w:val="24"/>
        </w:rPr>
        <w:t xml:space="preserve">Wu, Yue, Jianliang Zhang, and Zhenggang Cao. 2011. “Form-Finding Analysis and Engineering Application of Branching Structures.” </w:t>
      </w:r>
      <w:r w:rsidRPr="006A7AC3">
        <w:rPr>
          <w:rFonts w:ascii="Times New Roman" w:hAnsi="Times New Roman" w:cs="Times New Roman"/>
          <w:i/>
          <w:iCs/>
          <w:noProof/>
          <w:szCs w:val="24"/>
        </w:rPr>
        <w:t>Jianzhu Jiegou Xuebao(Journal of Building Structures)</w:t>
      </w:r>
      <w:r w:rsidRPr="006A7AC3">
        <w:rPr>
          <w:rFonts w:ascii="Times New Roman" w:hAnsi="Times New Roman" w:cs="Times New Roman"/>
          <w:noProof/>
          <w:szCs w:val="24"/>
        </w:rPr>
        <w:t xml:space="preserve"> 32 (11): 162–68.</w:t>
      </w:r>
    </w:p>
    <w:p w:rsidR="006A7AC3" w:rsidRPr="006A7AC3" w:rsidRDefault="006A7AC3" w:rsidP="006A7AC3">
      <w:pPr>
        <w:widowControl w:val="0"/>
        <w:autoSpaceDE w:val="0"/>
        <w:autoSpaceDN w:val="0"/>
        <w:adjustRightInd w:val="0"/>
        <w:ind w:left="480" w:hanging="480"/>
        <w:rPr>
          <w:rFonts w:ascii="Times New Roman" w:hAnsi="Times New Roman" w:cs="Times New Roman"/>
          <w:noProof/>
          <w:szCs w:val="24"/>
        </w:rPr>
      </w:pPr>
      <w:r w:rsidRPr="006A7AC3">
        <w:rPr>
          <w:rFonts w:ascii="Times New Roman" w:hAnsi="Times New Roman" w:cs="Times New Roman"/>
          <w:noProof/>
          <w:szCs w:val="24"/>
        </w:rPr>
        <w:t xml:space="preserve">Zhang, Q, Z Chen, X Wang, and H Liu. 2015. “Form-Finding of Tree Structures Based on Sliding Cable Element.” </w:t>
      </w:r>
      <w:r w:rsidRPr="006A7AC3">
        <w:rPr>
          <w:rFonts w:ascii="Times New Roman" w:hAnsi="Times New Roman" w:cs="Times New Roman"/>
          <w:i/>
          <w:iCs/>
          <w:noProof/>
          <w:szCs w:val="24"/>
        </w:rPr>
        <w:t>J Tianjin Univ</w:t>
      </w:r>
      <w:r w:rsidRPr="006A7AC3">
        <w:rPr>
          <w:rFonts w:ascii="Times New Roman" w:hAnsi="Times New Roman" w:cs="Times New Roman"/>
          <w:noProof/>
          <w:szCs w:val="24"/>
        </w:rPr>
        <w:t xml:space="preserve"> 48 (4): 362–72.</w:t>
      </w:r>
    </w:p>
    <w:p w:rsidR="006A7AC3" w:rsidRPr="006A7AC3" w:rsidRDefault="006A7AC3" w:rsidP="006A7AC3">
      <w:pPr>
        <w:widowControl w:val="0"/>
        <w:autoSpaceDE w:val="0"/>
        <w:autoSpaceDN w:val="0"/>
        <w:adjustRightInd w:val="0"/>
        <w:ind w:left="480" w:hanging="480"/>
        <w:rPr>
          <w:rFonts w:ascii="Times New Roman" w:hAnsi="Times New Roman" w:cs="Times New Roman"/>
          <w:noProof/>
        </w:rPr>
      </w:pPr>
      <w:r w:rsidRPr="006A7AC3">
        <w:rPr>
          <w:rFonts w:ascii="Times New Roman" w:hAnsi="Times New Roman" w:cs="Times New Roman"/>
          <w:noProof/>
          <w:szCs w:val="24"/>
        </w:rPr>
        <w:t xml:space="preserve">Zhao, Zhongwei, Bing Liang, and Haiqing Liu. 2018. “Topology Establishment, Form Finding, and Mechanical Optimization of Branching Structures.” </w:t>
      </w:r>
      <w:r w:rsidRPr="006A7AC3">
        <w:rPr>
          <w:rFonts w:ascii="Times New Roman" w:hAnsi="Times New Roman" w:cs="Times New Roman"/>
          <w:i/>
          <w:iCs/>
          <w:noProof/>
          <w:szCs w:val="24"/>
        </w:rPr>
        <w:t>Journal of the Brazilian Society of Mechanical Sciences and Engineering</w:t>
      </w:r>
      <w:r w:rsidRPr="006A7AC3">
        <w:rPr>
          <w:rFonts w:ascii="Times New Roman" w:hAnsi="Times New Roman" w:cs="Times New Roman"/>
          <w:noProof/>
          <w:szCs w:val="24"/>
        </w:rPr>
        <w:t xml:space="preserve"> 40 (11): 539.</w:t>
      </w:r>
    </w:p>
    <w:p w:rsidR="00884D8A" w:rsidRPr="00022D5C" w:rsidRDefault="004C79E0" w:rsidP="004C79E0">
      <w:r>
        <w:rPr>
          <w:b/>
          <w:bCs/>
        </w:rPr>
        <w:fldChar w:fldCharType="end"/>
      </w:r>
      <w:r w:rsidR="00884D8A" w:rsidRPr="004C0387">
        <w:rPr>
          <w:b/>
          <w:bCs/>
        </w:rPr>
        <w:t xml:space="preserve">                                                            </w:t>
      </w:r>
    </w:p>
    <w:sectPr w:rsidR="00884D8A" w:rsidRPr="00022D5C" w:rsidSect="00B95DBC">
      <w:type w:val="continuous"/>
      <w:pgSz w:w="12240" w:h="15840"/>
      <w:pgMar w:top="720" w:right="720" w:bottom="720" w:left="720" w:header="720" w:footer="720" w:gutter="0"/>
      <w:cols w:num="2" w:space="43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3FA" w:rsidRDefault="00C843FA" w:rsidP="009F2A5A">
      <w:r>
        <w:separator/>
      </w:r>
    </w:p>
  </w:endnote>
  <w:endnote w:type="continuationSeparator" w:id="0">
    <w:p w:rsidR="00C843FA" w:rsidRDefault="00C843FA" w:rsidP="009F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FKai-SB">
    <w:altName w:val="Microsoft JhengHei Light"/>
    <w:charset w:val="88"/>
    <w:family w:val="script"/>
    <w:pitch w:val="fixed"/>
    <w:sig w:usb0="00000000"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3FA" w:rsidRDefault="00C843FA" w:rsidP="009F2A5A">
      <w:r>
        <w:separator/>
      </w:r>
    </w:p>
  </w:footnote>
  <w:footnote w:type="continuationSeparator" w:id="0">
    <w:p w:rsidR="00C843FA" w:rsidRDefault="00C843FA" w:rsidP="009F2A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4631"/>
    <w:multiLevelType w:val="hybridMultilevel"/>
    <w:tmpl w:val="FDB0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B7688"/>
    <w:multiLevelType w:val="hybridMultilevel"/>
    <w:tmpl w:val="D5F6C5B8"/>
    <w:lvl w:ilvl="0" w:tplc="DBC82E40">
      <w:start w:val="1"/>
      <w:numFmt w:val="decimal"/>
      <w:lvlText w:val="%1."/>
      <w:lvlJc w:val="left"/>
      <w:pPr>
        <w:ind w:left="720" w:hanging="360"/>
      </w:pPr>
      <w:rPr>
        <w:rFonts w:asciiTheme="majorBidi" w:hAnsiTheme="majorBidi" w:cstheme="majorBidi" w:hint="default"/>
        <w:b w:val="0"/>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7A5028"/>
    <w:multiLevelType w:val="multilevel"/>
    <w:tmpl w:val="0BC00FC4"/>
    <w:lvl w:ilvl="0">
      <w:start w:val="1"/>
      <w:numFmt w:val="decimal"/>
      <w:pStyle w:val="Heading1"/>
      <w:lvlText w:val="%1"/>
      <w:lvlJc w:val="left"/>
      <w:pPr>
        <w:ind w:left="432" w:hanging="432"/>
      </w:pPr>
      <w:rPr>
        <w:sz w:val="20"/>
        <w:szCs w:val="2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76E927E0"/>
    <w:multiLevelType w:val="hybridMultilevel"/>
    <w:tmpl w:val="DF4A965E"/>
    <w:lvl w:ilvl="0" w:tplc="393615F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C2"/>
    <w:rsid w:val="00022D5C"/>
    <w:rsid w:val="000672F7"/>
    <w:rsid w:val="00077135"/>
    <w:rsid w:val="000C5706"/>
    <w:rsid w:val="001149A9"/>
    <w:rsid w:val="00171B19"/>
    <w:rsid w:val="00192C3A"/>
    <w:rsid w:val="001A1BB8"/>
    <w:rsid w:val="001D3033"/>
    <w:rsid w:val="002050F1"/>
    <w:rsid w:val="002A1F48"/>
    <w:rsid w:val="002C23CA"/>
    <w:rsid w:val="002C4B03"/>
    <w:rsid w:val="002D0A93"/>
    <w:rsid w:val="00347B43"/>
    <w:rsid w:val="00451AA1"/>
    <w:rsid w:val="00472022"/>
    <w:rsid w:val="004859CC"/>
    <w:rsid w:val="00496C19"/>
    <w:rsid w:val="004B7683"/>
    <w:rsid w:val="004C0387"/>
    <w:rsid w:val="004C79E0"/>
    <w:rsid w:val="004E2278"/>
    <w:rsid w:val="00560B79"/>
    <w:rsid w:val="0056127A"/>
    <w:rsid w:val="005814C2"/>
    <w:rsid w:val="005A446E"/>
    <w:rsid w:val="005D78C3"/>
    <w:rsid w:val="00617A6A"/>
    <w:rsid w:val="006520C7"/>
    <w:rsid w:val="00662530"/>
    <w:rsid w:val="006643A0"/>
    <w:rsid w:val="00690648"/>
    <w:rsid w:val="0069442E"/>
    <w:rsid w:val="006A3BD5"/>
    <w:rsid w:val="006A7AC3"/>
    <w:rsid w:val="006C0374"/>
    <w:rsid w:val="006C7554"/>
    <w:rsid w:val="00712665"/>
    <w:rsid w:val="00713907"/>
    <w:rsid w:val="00714FF1"/>
    <w:rsid w:val="00747EB3"/>
    <w:rsid w:val="00791527"/>
    <w:rsid w:val="007A2D37"/>
    <w:rsid w:val="007A6E2C"/>
    <w:rsid w:val="007C0B6F"/>
    <w:rsid w:val="007D7268"/>
    <w:rsid w:val="007F0F2F"/>
    <w:rsid w:val="008110D9"/>
    <w:rsid w:val="008154D7"/>
    <w:rsid w:val="00871323"/>
    <w:rsid w:val="008844A3"/>
    <w:rsid w:val="00884D8A"/>
    <w:rsid w:val="008A0287"/>
    <w:rsid w:val="008B0461"/>
    <w:rsid w:val="008C076F"/>
    <w:rsid w:val="008E39DC"/>
    <w:rsid w:val="0092170A"/>
    <w:rsid w:val="00945C13"/>
    <w:rsid w:val="00991C6B"/>
    <w:rsid w:val="009C15DD"/>
    <w:rsid w:val="009F17A4"/>
    <w:rsid w:val="009F2A5A"/>
    <w:rsid w:val="009F649C"/>
    <w:rsid w:val="00A01265"/>
    <w:rsid w:val="00A03D80"/>
    <w:rsid w:val="00A26B5C"/>
    <w:rsid w:val="00A83222"/>
    <w:rsid w:val="00AA7E1E"/>
    <w:rsid w:val="00AD4DA6"/>
    <w:rsid w:val="00AF225D"/>
    <w:rsid w:val="00B95DBC"/>
    <w:rsid w:val="00BE7ECB"/>
    <w:rsid w:val="00BF2884"/>
    <w:rsid w:val="00C27C49"/>
    <w:rsid w:val="00C6193B"/>
    <w:rsid w:val="00C71865"/>
    <w:rsid w:val="00C843FA"/>
    <w:rsid w:val="00CA0B10"/>
    <w:rsid w:val="00CB12DB"/>
    <w:rsid w:val="00CB6D46"/>
    <w:rsid w:val="00D2449A"/>
    <w:rsid w:val="00D35C01"/>
    <w:rsid w:val="00D47F17"/>
    <w:rsid w:val="00E50902"/>
    <w:rsid w:val="00E6416E"/>
    <w:rsid w:val="00E70B84"/>
    <w:rsid w:val="00E71BDC"/>
    <w:rsid w:val="00E72884"/>
    <w:rsid w:val="00EF6F23"/>
    <w:rsid w:val="00F615CC"/>
    <w:rsid w:val="00F96E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4BC55D-945A-462F-9886-A4120CF5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9DC"/>
    <w:pPr>
      <w:spacing w:after="0" w:line="240" w:lineRule="auto"/>
      <w:ind w:firstLine="144"/>
    </w:pPr>
    <w:rPr>
      <w:rFonts w:asciiTheme="majorBidi" w:hAnsiTheme="majorBidi"/>
      <w:sz w:val="20"/>
    </w:rPr>
  </w:style>
  <w:style w:type="paragraph" w:styleId="Heading1">
    <w:name w:val="heading 1"/>
    <w:basedOn w:val="Normal"/>
    <w:next w:val="Normal"/>
    <w:link w:val="Heading1Char"/>
    <w:uiPriority w:val="9"/>
    <w:qFormat/>
    <w:rsid w:val="009F2A5A"/>
    <w:pPr>
      <w:keepNext/>
      <w:keepLines/>
      <w:numPr>
        <w:numId w:val="1"/>
      </w:numPr>
      <w:spacing w:before="240" w:after="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C23CA"/>
    <w:pPr>
      <w:keepNext/>
      <w:keepLines/>
      <w:numPr>
        <w:ilvl w:val="1"/>
        <w:numId w:val="1"/>
      </w:numPr>
      <w:spacing w:before="120" w:after="120"/>
      <w:outlineLvl w:val="1"/>
    </w:pPr>
    <w:rPr>
      <w:rFonts w:eastAsiaTheme="majorEastAsia" w:cstheme="majorBidi"/>
      <w:i/>
      <w:szCs w:val="26"/>
    </w:rPr>
  </w:style>
  <w:style w:type="paragraph" w:styleId="Heading3">
    <w:name w:val="heading 3"/>
    <w:basedOn w:val="Normal"/>
    <w:next w:val="Normal"/>
    <w:link w:val="Heading3Char"/>
    <w:uiPriority w:val="9"/>
    <w:semiHidden/>
    <w:unhideWhenUsed/>
    <w:qFormat/>
    <w:rsid w:val="00560B79"/>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60B7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60B7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60B7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0B7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0B7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0B7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A5A"/>
    <w:rPr>
      <w:rFonts w:asciiTheme="majorBidi" w:eastAsiaTheme="majorEastAsia" w:hAnsiTheme="majorBidi" w:cstheme="majorBidi"/>
      <w:b/>
      <w:sz w:val="20"/>
      <w:szCs w:val="32"/>
    </w:rPr>
  </w:style>
  <w:style w:type="character" w:customStyle="1" w:styleId="Heading2Char">
    <w:name w:val="Heading 2 Char"/>
    <w:basedOn w:val="DefaultParagraphFont"/>
    <w:link w:val="Heading2"/>
    <w:uiPriority w:val="9"/>
    <w:rsid w:val="002C23CA"/>
    <w:rPr>
      <w:rFonts w:asciiTheme="majorBidi" w:eastAsiaTheme="majorEastAsia" w:hAnsiTheme="majorBidi" w:cstheme="majorBidi"/>
      <w:i/>
      <w:sz w:val="20"/>
      <w:szCs w:val="26"/>
    </w:rPr>
  </w:style>
  <w:style w:type="character" w:customStyle="1" w:styleId="Heading3Char">
    <w:name w:val="Heading 3 Char"/>
    <w:basedOn w:val="DefaultParagraphFont"/>
    <w:link w:val="Heading3"/>
    <w:uiPriority w:val="9"/>
    <w:semiHidden/>
    <w:rsid w:val="00560B7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60B79"/>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uiPriority w:val="9"/>
    <w:semiHidden/>
    <w:rsid w:val="00560B79"/>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560B79"/>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560B79"/>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560B7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0B7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9F2A5A"/>
    <w:pPr>
      <w:tabs>
        <w:tab w:val="center" w:pos="4680"/>
        <w:tab w:val="right" w:pos="9360"/>
      </w:tabs>
    </w:pPr>
  </w:style>
  <w:style w:type="character" w:customStyle="1" w:styleId="HeaderChar">
    <w:name w:val="Header Char"/>
    <w:basedOn w:val="DefaultParagraphFont"/>
    <w:link w:val="Header"/>
    <w:uiPriority w:val="99"/>
    <w:rsid w:val="009F2A5A"/>
    <w:rPr>
      <w:rFonts w:asciiTheme="majorBidi" w:hAnsiTheme="majorBidi"/>
      <w:sz w:val="20"/>
    </w:rPr>
  </w:style>
  <w:style w:type="paragraph" w:styleId="Footer">
    <w:name w:val="footer"/>
    <w:basedOn w:val="Normal"/>
    <w:link w:val="FooterChar"/>
    <w:uiPriority w:val="99"/>
    <w:unhideWhenUsed/>
    <w:rsid w:val="009F2A5A"/>
    <w:pPr>
      <w:tabs>
        <w:tab w:val="center" w:pos="4680"/>
        <w:tab w:val="right" w:pos="9360"/>
      </w:tabs>
    </w:pPr>
  </w:style>
  <w:style w:type="character" w:customStyle="1" w:styleId="FooterChar">
    <w:name w:val="Footer Char"/>
    <w:basedOn w:val="DefaultParagraphFont"/>
    <w:link w:val="Footer"/>
    <w:uiPriority w:val="99"/>
    <w:rsid w:val="009F2A5A"/>
    <w:rPr>
      <w:rFonts w:asciiTheme="majorBidi" w:hAnsiTheme="majorBidi"/>
      <w:sz w:val="20"/>
    </w:rPr>
  </w:style>
  <w:style w:type="paragraph" w:customStyle="1" w:styleId="Style1">
    <w:name w:val="Style1"/>
    <w:basedOn w:val="Normal"/>
    <w:link w:val="Style1Char"/>
    <w:qFormat/>
    <w:rsid w:val="00E71BDC"/>
    <w:pPr>
      <w:spacing w:before="120" w:after="120"/>
      <w:jc w:val="center"/>
    </w:pPr>
    <w:rPr>
      <w:sz w:val="16"/>
    </w:rPr>
  </w:style>
  <w:style w:type="table" w:customStyle="1" w:styleId="TableGrid2">
    <w:name w:val="Table Grid2"/>
    <w:basedOn w:val="TableNormal"/>
    <w:next w:val="TableGrid"/>
    <w:uiPriority w:val="39"/>
    <w:rsid w:val="007C0B6F"/>
    <w:pPr>
      <w:spacing w:after="0" w:line="240" w:lineRule="auto"/>
    </w:pPr>
    <w:rPr>
      <w:rFonts w:ascii="Calibri" w:eastAsia="Calibri" w:hAnsi="Calibri"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basedOn w:val="DefaultParagraphFont"/>
    <w:link w:val="Style1"/>
    <w:rsid w:val="00E71BDC"/>
    <w:rPr>
      <w:rFonts w:asciiTheme="majorBidi" w:hAnsiTheme="majorBidi"/>
      <w:sz w:val="16"/>
    </w:rPr>
  </w:style>
  <w:style w:type="table" w:styleId="TableGrid">
    <w:name w:val="Table Grid"/>
    <w:basedOn w:val="TableNormal"/>
    <w:uiPriority w:val="39"/>
    <w:rsid w:val="007C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2884"/>
    <w:pPr>
      <w:spacing w:after="0" w:line="240" w:lineRule="auto"/>
    </w:pPr>
    <w:rPr>
      <w:rFonts w:asciiTheme="majorBidi" w:hAnsiTheme="majorBidi"/>
      <w:sz w:val="20"/>
    </w:rPr>
  </w:style>
  <w:style w:type="paragraph" w:styleId="Caption">
    <w:name w:val="caption"/>
    <w:basedOn w:val="Normal"/>
    <w:next w:val="Normal"/>
    <w:uiPriority w:val="35"/>
    <w:unhideWhenUsed/>
    <w:qFormat/>
    <w:rsid w:val="002C23CA"/>
    <w:pPr>
      <w:spacing w:after="200"/>
      <w:jc w:val="center"/>
    </w:pPr>
    <w:rPr>
      <w:b/>
      <w:iCs/>
      <w:sz w:val="24"/>
      <w:szCs w:val="18"/>
    </w:rPr>
  </w:style>
  <w:style w:type="character" w:styleId="PlaceholderText">
    <w:name w:val="Placeholder Text"/>
    <w:basedOn w:val="DefaultParagraphFont"/>
    <w:uiPriority w:val="99"/>
    <w:semiHidden/>
    <w:rsid w:val="0056127A"/>
    <w:rPr>
      <w:color w:val="808080"/>
    </w:rPr>
  </w:style>
  <w:style w:type="table" w:customStyle="1" w:styleId="TableGrid1">
    <w:name w:val="Table Grid1"/>
    <w:basedOn w:val="TableNormal"/>
    <w:next w:val="TableGrid"/>
    <w:uiPriority w:val="39"/>
    <w:rsid w:val="00747EB3"/>
    <w:pPr>
      <w:spacing w:after="0" w:line="240" w:lineRule="auto"/>
    </w:pPr>
    <w:rPr>
      <w:rFonts w:ascii="Calibri" w:eastAsia="Calibri" w:hAnsi="Calibri"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83222"/>
    <w:pPr>
      <w:spacing w:after="0" w:line="240" w:lineRule="auto"/>
    </w:pPr>
    <w:rPr>
      <w:rFonts w:ascii="Calibri" w:eastAsia="Calibri" w:hAnsi="Calibri"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83222"/>
    <w:pPr>
      <w:spacing w:after="0" w:line="240" w:lineRule="auto"/>
    </w:pPr>
    <w:rPr>
      <w:rFonts w:ascii="Calibri" w:eastAsia="Calibri" w:hAnsi="Calibri"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C61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9442E"/>
    <w:pPr>
      <w:spacing w:after="0" w:line="240" w:lineRule="auto"/>
    </w:pPr>
    <w:rPr>
      <w:rFonts w:ascii="Calibri" w:eastAsia="Calibri" w:hAnsi="Calibri"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884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815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15CC"/>
    <w:pPr>
      <w:ind w:left="720"/>
      <w:contextualSpacing/>
    </w:pPr>
  </w:style>
  <w:style w:type="character" w:styleId="Hyperlink">
    <w:name w:val="Hyperlink"/>
    <w:basedOn w:val="DefaultParagraphFont"/>
    <w:uiPriority w:val="99"/>
    <w:unhideWhenUsed/>
    <w:rsid w:val="009C15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almalki@utq.edu.iq"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F4B44-8151-4F3B-97CC-6A3BA40BF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6960</Words>
  <Characters>39672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msi-pc</dc:creator>
  <cp:keywords/>
  <dc:description/>
  <cp:lastModifiedBy>Ejournal Ejournal</cp:lastModifiedBy>
  <cp:revision>2</cp:revision>
  <dcterms:created xsi:type="dcterms:W3CDTF">2021-02-17T10:57:00Z</dcterms:created>
  <dcterms:modified xsi:type="dcterms:W3CDTF">2021-02-17T10:57:00Z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22b67318-5d45-33a2-8814-4d7cde191dc2</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